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B5D2D4" w14:textId="089CF535" w:rsidR="00B77DDF" w:rsidRPr="00B50B7B" w:rsidRDefault="00B77DDF" w:rsidP="00B77DDF">
      <w:pPr>
        <w:widowControl/>
        <w:tabs>
          <w:tab w:val="center" w:pos="4320"/>
          <w:tab w:val="right" w:pos="8640"/>
        </w:tabs>
        <w:rPr>
          <w:rFonts w:ascii="Arial" w:eastAsia="Times New Roman" w:hAnsi="Arial" w:cs="Arial"/>
          <w:b/>
          <w:bCs/>
          <w:kern w:val="0"/>
          <w:sz w:val="32"/>
          <w:lang w:val="it-IT" w:eastAsia="ar-SA"/>
        </w:rPr>
      </w:pPr>
      <w:r w:rsidRPr="00B50B7B">
        <w:rPr>
          <w:rFonts w:eastAsia="Times New Roman"/>
          <w:noProof/>
          <w:kern w:val="0"/>
          <w:sz w:val="20"/>
          <w:lang w:val="ro-RO" w:eastAsia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707F51" wp14:editId="5FC44BCE">
                <wp:simplePos x="0" y="0"/>
                <wp:positionH relativeFrom="column">
                  <wp:posOffset>114300</wp:posOffset>
                </wp:positionH>
                <wp:positionV relativeFrom="paragraph">
                  <wp:posOffset>7620</wp:posOffset>
                </wp:positionV>
                <wp:extent cx="659130" cy="729615"/>
                <wp:effectExtent l="1905" t="0" r="0" b="3810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130" cy="729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061469" w14:textId="50DB8FA8" w:rsidR="00B77DDF" w:rsidRDefault="00B77DDF" w:rsidP="00B77DD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0D1285B" wp14:editId="61067C4D">
                                  <wp:extent cx="476250" cy="638175"/>
                                  <wp:effectExtent l="0" t="0" r="0" b="9525"/>
                                  <wp:docPr id="1" name="Imagine 1" descr="stema tarii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stema tarii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76250" cy="638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707F51" id="_x0000_t202" coordsize="21600,21600" o:spt="202" path="m,l,21600r21600,l21600,xe">
                <v:stroke joinstyle="miter"/>
                <v:path gradientshapeok="t" o:connecttype="rect"/>
              </v:shapetype>
              <v:shape id="Casetă text 2" o:spid="_x0000_s1026" type="#_x0000_t202" style="position:absolute;margin-left:9pt;margin-top:.6pt;width:51.9pt;height:57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" filled="f" stroked="f">
                <v:textbox>
                  <w:txbxContent>
                    <w:p w14:paraId="33061469" w14:textId="50DB8FA8" w:rsidR="00B77DDF" w:rsidRDefault="00B77DDF" w:rsidP="00B77DDF">
                      <w:r>
                        <w:rPr>
                          <w:noProof/>
                        </w:rPr>
                        <w:drawing>
                          <wp:inline distT="0" distB="0" distL="0" distR="0" wp14:anchorId="40D1285B" wp14:editId="61067C4D">
                            <wp:extent cx="476250" cy="638175"/>
                            <wp:effectExtent l="0" t="0" r="0" b="9525"/>
                            <wp:docPr id="1" name="Imagine 1" descr="stema tarii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stema tarii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76250" cy="638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B50B7B">
        <w:rPr>
          <w:rFonts w:eastAsia="Times New Roman"/>
          <w:kern w:val="0"/>
          <w:lang w:val="it-IT" w:eastAsia="ar-SA"/>
        </w:rPr>
        <w:t xml:space="preserve">                     </w:t>
      </w:r>
      <w:r w:rsidRPr="00B50B7B">
        <w:rPr>
          <w:rFonts w:ascii="Arial" w:eastAsia="Times New Roman" w:hAnsi="Arial" w:cs="Arial"/>
          <w:b/>
          <w:bCs/>
          <w:kern w:val="0"/>
          <w:sz w:val="32"/>
          <w:lang w:val="it-IT" w:eastAsia="ar-SA"/>
        </w:rPr>
        <w:t>ROMÂNIA</w:t>
      </w:r>
    </w:p>
    <w:p w14:paraId="0565DE12" w14:textId="77777777" w:rsidR="00B77DDF" w:rsidRPr="00B50B7B" w:rsidRDefault="00B77DDF" w:rsidP="00B77DDF">
      <w:pPr>
        <w:widowControl/>
        <w:tabs>
          <w:tab w:val="center" w:pos="4320"/>
          <w:tab w:val="right" w:pos="8640"/>
        </w:tabs>
        <w:rPr>
          <w:rFonts w:ascii="Arial" w:eastAsia="Times New Roman" w:hAnsi="Arial" w:cs="Arial"/>
          <w:b/>
          <w:bCs/>
          <w:kern w:val="0"/>
          <w:sz w:val="32"/>
          <w:lang w:val="it-IT" w:eastAsia="ar-SA"/>
        </w:rPr>
      </w:pPr>
      <w:r w:rsidRPr="00B50B7B">
        <w:rPr>
          <w:rFonts w:ascii="Arial" w:eastAsia="Times New Roman" w:hAnsi="Arial" w:cs="Arial"/>
          <w:b/>
          <w:bCs/>
          <w:kern w:val="0"/>
          <w:sz w:val="32"/>
          <w:lang w:val="it-IT" w:eastAsia="ar-SA"/>
        </w:rPr>
        <w:t xml:space="preserve">              JUDEŢUL ALBA</w:t>
      </w:r>
    </w:p>
    <w:p w14:paraId="3004FDDB" w14:textId="77777777" w:rsidR="00B77DDF" w:rsidRPr="00B50B7B" w:rsidRDefault="00B77DDF" w:rsidP="00B77DDF">
      <w:pPr>
        <w:widowControl/>
        <w:tabs>
          <w:tab w:val="center" w:pos="4320"/>
          <w:tab w:val="right" w:pos="8640"/>
        </w:tabs>
        <w:rPr>
          <w:rFonts w:ascii="Arial" w:eastAsia="Times New Roman" w:hAnsi="Arial" w:cs="Arial"/>
          <w:b/>
          <w:bCs/>
          <w:kern w:val="0"/>
          <w:sz w:val="32"/>
          <w:lang w:val="it-IT" w:eastAsia="ar-SA"/>
        </w:rPr>
      </w:pPr>
      <w:r w:rsidRPr="00B50B7B">
        <w:rPr>
          <w:rFonts w:ascii="Arial" w:eastAsia="Times New Roman" w:hAnsi="Arial" w:cs="Arial"/>
          <w:b/>
          <w:bCs/>
          <w:kern w:val="0"/>
          <w:sz w:val="32"/>
          <w:lang w:val="it-IT" w:eastAsia="ar-SA"/>
        </w:rPr>
        <w:t xml:space="preserve">              COMUNA LIVEZILE</w:t>
      </w:r>
    </w:p>
    <w:p w14:paraId="4A8B7F91" w14:textId="77777777" w:rsidR="00B77DDF" w:rsidRPr="00B50B7B" w:rsidRDefault="00B77DDF" w:rsidP="00B77DDF">
      <w:pPr>
        <w:widowControl/>
        <w:tabs>
          <w:tab w:val="center" w:pos="4320"/>
          <w:tab w:val="right" w:pos="8640"/>
        </w:tabs>
        <w:rPr>
          <w:rFonts w:eastAsia="Times New Roman"/>
          <w:kern w:val="0"/>
          <w:sz w:val="40"/>
          <w:lang w:val="ro-RO" w:eastAsia="ar-SA"/>
        </w:rPr>
      </w:pPr>
      <w:r w:rsidRPr="00B50B7B">
        <w:rPr>
          <w:rFonts w:eastAsia="Times New Roman"/>
          <w:b/>
          <w:bCs/>
          <w:kern w:val="0"/>
          <w:sz w:val="14"/>
          <w:lang w:val="ro-RO"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676EE0" w14:textId="0F089BD4" w:rsidR="00677C99" w:rsidRDefault="00B77DDF" w:rsidP="00B77DDF">
      <w:pPr>
        <w:widowControl/>
        <w:tabs>
          <w:tab w:val="center" w:pos="4320"/>
          <w:tab w:val="right" w:pos="8640"/>
        </w:tabs>
        <w:rPr>
          <w:rFonts w:eastAsia="Times New Roman"/>
          <w:kern w:val="0"/>
          <w:sz w:val="20"/>
          <w:lang w:val="ro-RO" w:eastAsia="ar-SA"/>
        </w:rPr>
      </w:pPr>
      <w:r w:rsidRPr="00B50B7B">
        <w:rPr>
          <w:rFonts w:eastAsia="Times New Roman"/>
          <w:kern w:val="0"/>
          <w:sz w:val="20"/>
          <w:lang w:val="ro-RO" w:eastAsia="ar-SA"/>
        </w:rPr>
        <w:t xml:space="preserve">Cod fiscal, Comuna </w:t>
      </w:r>
      <w:r w:rsidR="00677C99">
        <w:rPr>
          <w:rFonts w:eastAsia="Times New Roman"/>
          <w:kern w:val="0"/>
          <w:sz w:val="20"/>
          <w:lang w:val="ro-RO" w:eastAsia="ar-SA"/>
        </w:rPr>
        <w:t xml:space="preserve"> 4562117</w:t>
      </w:r>
      <w:r w:rsidRPr="00B50B7B">
        <w:rPr>
          <w:rFonts w:eastAsia="Times New Roman"/>
          <w:kern w:val="0"/>
          <w:sz w:val="20"/>
          <w:lang w:val="ro-RO" w:eastAsia="ar-SA"/>
        </w:rPr>
        <w:t xml:space="preserve">, localitatea </w:t>
      </w:r>
      <w:r w:rsidR="00677C99">
        <w:rPr>
          <w:rFonts w:eastAsia="Times New Roman"/>
          <w:kern w:val="0"/>
          <w:sz w:val="20"/>
          <w:lang w:val="ro-RO" w:eastAsia="ar-SA"/>
        </w:rPr>
        <w:t>Livezile</w:t>
      </w:r>
      <w:r w:rsidRPr="00B50B7B">
        <w:rPr>
          <w:rFonts w:eastAsia="Times New Roman"/>
          <w:kern w:val="0"/>
          <w:sz w:val="20"/>
          <w:lang w:val="ro-RO" w:eastAsia="ar-SA"/>
        </w:rPr>
        <w:t xml:space="preserve">, str. </w:t>
      </w:r>
      <w:r w:rsidR="00677C99">
        <w:rPr>
          <w:rFonts w:eastAsia="Times New Roman"/>
          <w:kern w:val="0"/>
          <w:sz w:val="20"/>
          <w:lang w:val="ro-RO" w:eastAsia="ar-SA"/>
        </w:rPr>
        <w:t>P</w:t>
      </w:r>
      <w:bookmarkStart w:id="0" w:name="_GoBack"/>
      <w:bookmarkEnd w:id="0"/>
      <w:r w:rsidR="00677C99">
        <w:rPr>
          <w:rFonts w:eastAsia="Times New Roman"/>
          <w:kern w:val="0"/>
          <w:sz w:val="20"/>
          <w:lang w:val="ro-RO" w:eastAsia="ar-SA"/>
        </w:rPr>
        <w:t>rincipală</w:t>
      </w:r>
      <w:r w:rsidRPr="00B50B7B">
        <w:rPr>
          <w:rFonts w:eastAsia="Times New Roman"/>
          <w:kern w:val="0"/>
          <w:sz w:val="20"/>
          <w:lang w:val="ro-RO" w:eastAsia="ar-SA"/>
        </w:rPr>
        <w:t xml:space="preserve">, nr. </w:t>
      </w:r>
      <w:r w:rsidR="00677C99">
        <w:rPr>
          <w:rFonts w:eastAsia="Times New Roman"/>
          <w:kern w:val="0"/>
          <w:sz w:val="20"/>
          <w:lang w:val="ro-RO" w:eastAsia="ar-SA"/>
        </w:rPr>
        <w:t>59</w:t>
      </w:r>
      <w:r w:rsidRPr="00B50B7B">
        <w:rPr>
          <w:rFonts w:eastAsia="Times New Roman"/>
          <w:kern w:val="0"/>
          <w:sz w:val="20"/>
          <w:lang w:val="ro-RO" w:eastAsia="ar-SA"/>
        </w:rPr>
        <w:t xml:space="preserve">, tel/fax. </w:t>
      </w:r>
      <w:r w:rsidR="00677C99">
        <w:rPr>
          <w:rFonts w:eastAsia="Times New Roman"/>
          <w:kern w:val="0"/>
          <w:sz w:val="20"/>
          <w:lang w:val="ro-RO" w:eastAsia="ar-SA"/>
        </w:rPr>
        <w:t>0258868120</w:t>
      </w:r>
    </w:p>
    <w:p w14:paraId="64A9C2AD" w14:textId="08EFD880" w:rsidR="00B77DDF" w:rsidRPr="00B50B7B" w:rsidRDefault="00B77DDF" w:rsidP="00B77DDF">
      <w:pPr>
        <w:widowControl/>
        <w:tabs>
          <w:tab w:val="center" w:pos="4320"/>
          <w:tab w:val="right" w:pos="8640"/>
        </w:tabs>
        <w:rPr>
          <w:rFonts w:ascii="Arial" w:eastAsia="Times New Roman" w:hAnsi="Arial" w:cs="Arial"/>
          <w:kern w:val="0"/>
          <w:sz w:val="32"/>
          <w:lang w:val="ro-RO" w:eastAsia="ar-SA"/>
        </w:rPr>
      </w:pPr>
      <w:r w:rsidRPr="00B50B7B">
        <w:rPr>
          <w:rFonts w:eastAsia="Times New Roman"/>
          <w:kern w:val="0"/>
          <w:sz w:val="20"/>
          <w:lang w:val="ro-RO" w:eastAsia="ar-SA"/>
        </w:rPr>
        <w:t xml:space="preserve"> E – mail</w:t>
      </w:r>
      <w:r w:rsidR="00677C99">
        <w:rPr>
          <w:rFonts w:eastAsia="Times New Roman"/>
          <w:kern w:val="0"/>
          <w:sz w:val="20"/>
          <w:lang w:val="ro-RO" w:eastAsia="ar-SA"/>
        </w:rPr>
        <w:t>: livezile@ab.e-adm.ro,</w:t>
      </w:r>
      <w:r w:rsidRPr="00B50B7B">
        <w:rPr>
          <w:rFonts w:eastAsia="Times New Roman"/>
          <w:kern w:val="0"/>
          <w:sz w:val="20"/>
          <w:lang w:val="ro-RO" w:eastAsia="ar-SA"/>
        </w:rPr>
        <w:t xml:space="preserve"> primaria@primarialivezile.ro</w:t>
      </w:r>
    </w:p>
    <w:p w14:paraId="5F9E615B" w14:textId="77777777" w:rsidR="00B77DDF" w:rsidRPr="00045BE7" w:rsidRDefault="00B77DDF" w:rsidP="00B77DDF">
      <w:pPr>
        <w:rPr>
          <w:rFonts w:ascii="Tahoma" w:eastAsia="Times New Roman" w:hAnsi="Tahoma" w:cs="Tahoma"/>
          <w:b/>
          <w:bCs/>
          <w:kern w:val="0"/>
          <w:sz w:val="32"/>
          <w:lang w:val="it-IT"/>
        </w:rPr>
      </w:pPr>
    </w:p>
    <w:p w14:paraId="5A09B939" w14:textId="05B64F93" w:rsidR="00B77DDF" w:rsidRPr="00115DB1" w:rsidRDefault="00B77DDF" w:rsidP="00B77DDF">
      <w:pPr>
        <w:jc w:val="center"/>
        <w:rPr>
          <w:rFonts w:ascii="Tahoma" w:hAnsi="Tahoma" w:cs="Tahoma"/>
          <w:color w:val="FF0000"/>
          <w:lang w:val="it-IT"/>
        </w:rPr>
      </w:pPr>
      <w:r w:rsidRPr="00115DB1">
        <w:rPr>
          <w:rFonts w:ascii="Tahoma" w:hAnsi="Tahoma" w:cs="Tahoma"/>
          <w:lang w:val="it-IT"/>
        </w:rPr>
        <w:t xml:space="preserve">HOTARAREA NR. </w:t>
      </w:r>
      <w:r>
        <w:rPr>
          <w:rFonts w:ascii="Tahoma" w:hAnsi="Tahoma" w:cs="Tahoma"/>
          <w:lang w:val="it-IT"/>
        </w:rPr>
        <w:t xml:space="preserve">38 </w:t>
      </w:r>
      <w:r w:rsidRPr="00115DB1">
        <w:rPr>
          <w:rFonts w:ascii="Tahoma" w:hAnsi="Tahoma" w:cs="Tahoma"/>
          <w:color w:val="FF0000"/>
          <w:lang w:val="it-IT"/>
        </w:rPr>
        <w:t xml:space="preserve">din  </w:t>
      </w:r>
      <w:r>
        <w:rPr>
          <w:rFonts w:ascii="Tahoma" w:hAnsi="Tahoma" w:cs="Tahoma"/>
          <w:color w:val="FF0000"/>
          <w:lang w:val="it-IT"/>
        </w:rPr>
        <w:t>9 octombrie 2019</w:t>
      </w:r>
    </w:p>
    <w:p w14:paraId="42139F64" w14:textId="77777777" w:rsidR="00B77DDF" w:rsidRPr="00115DB1" w:rsidRDefault="00B77DDF" w:rsidP="00B77DDF">
      <w:pPr>
        <w:jc w:val="center"/>
        <w:rPr>
          <w:rFonts w:ascii="Tahoma" w:hAnsi="Tahoma" w:cs="Tahoma"/>
          <w:lang w:val="it-IT"/>
        </w:rPr>
      </w:pPr>
      <w:r w:rsidRPr="00115DB1">
        <w:rPr>
          <w:rFonts w:ascii="Tahoma" w:hAnsi="Tahoma" w:cs="Tahoma"/>
          <w:lang w:val="it-IT"/>
        </w:rPr>
        <w:t>privind aprobarea documentatiei tehnico-economice pentru investitia</w:t>
      </w:r>
    </w:p>
    <w:p w14:paraId="05D69773" w14:textId="77777777" w:rsidR="00B77DDF" w:rsidRPr="00B50B7B" w:rsidRDefault="00B77DDF" w:rsidP="00B77DDF">
      <w:pPr>
        <w:jc w:val="center"/>
        <w:rPr>
          <w:rFonts w:ascii="Tahoma" w:hAnsi="Tahoma" w:cs="Tahoma"/>
          <w:sz w:val="28"/>
          <w:szCs w:val="28"/>
          <w:lang w:val="it-IT"/>
        </w:rPr>
      </w:pPr>
      <w:r w:rsidRPr="00B50B7B">
        <w:rPr>
          <w:rFonts w:ascii="Tahoma" w:hAnsi="Tahoma" w:cs="Tahoma"/>
          <w:sz w:val="28"/>
          <w:szCs w:val="28"/>
          <w:lang w:val="ro-RO"/>
        </w:rPr>
        <w:t>MODERNIZARE DRUM VICINAL PLOMNACI IN COMUNA LIVEZILE JUDETUL ALBA</w:t>
      </w:r>
      <w:r>
        <w:rPr>
          <w:rFonts w:ascii="Tahoma" w:hAnsi="Tahoma" w:cs="Tahoma"/>
          <w:sz w:val="28"/>
          <w:szCs w:val="28"/>
          <w:lang w:val="ro-RO"/>
        </w:rPr>
        <w:t xml:space="preserve"> ACTUALIZATĂ</w:t>
      </w:r>
    </w:p>
    <w:p w14:paraId="147CBB45" w14:textId="4AF45C81" w:rsidR="00B77DDF" w:rsidRPr="00115DB1" w:rsidRDefault="00B77DDF" w:rsidP="00B77DDF">
      <w:pPr>
        <w:jc w:val="both"/>
        <w:rPr>
          <w:rFonts w:ascii="Tahoma" w:hAnsi="Tahoma" w:cs="Tahoma"/>
          <w:color w:val="FF0000"/>
          <w:lang w:val="it-IT"/>
        </w:rPr>
      </w:pPr>
      <w:r w:rsidRPr="00115DB1">
        <w:rPr>
          <w:rFonts w:ascii="Tahoma" w:hAnsi="Tahoma" w:cs="Tahoma"/>
          <w:lang w:val="it-IT"/>
        </w:rPr>
        <w:t xml:space="preserve">Consiliul Local al comunei </w:t>
      </w:r>
      <w:r>
        <w:rPr>
          <w:rFonts w:ascii="Tahoma" w:hAnsi="Tahoma" w:cs="Tahoma"/>
          <w:lang w:val="it-IT"/>
        </w:rPr>
        <w:t>Livezile</w:t>
      </w:r>
      <w:r w:rsidRPr="00115DB1">
        <w:rPr>
          <w:rFonts w:ascii="Tahoma" w:hAnsi="Tahoma" w:cs="Tahoma"/>
          <w:lang w:val="it-IT"/>
        </w:rPr>
        <w:t xml:space="preserve">, judeţul Alba, întrunit în şedinţa </w:t>
      </w:r>
      <w:r w:rsidRPr="00115DB1">
        <w:rPr>
          <w:rFonts w:ascii="Tahoma" w:hAnsi="Tahoma" w:cs="Tahoma"/>
          <w:color w:val="FF0000"/>
          <w:lang w:val="it-IT"/>
        </w:rPr>
        <w:t>extraordinara</w:t>
      </w:r>
      <w:r>
        <w:rPr>
          <w:rFonts w:ascii="Tahoma" w:hAnsi="Tahoma" w:cs="Tahoma"/>
          <w:color w:val="FF0000"/>
          <w:lang w:val="it-IT"/>
        </w:rPr>
        <w:t xml:space="preserve"> cu convocare </w:t>
      </w:r>
      <w:r w:rsidRPr="00115DB1">
        <w:rPr>
          <w:rFonts w:ascii="Tahoma" w:hAnsi="Tahoma" w:cs="Tahoma"/>
          <w:color w:val="FF0000"/>
          <w:lang w:val="it-IT"/>
        </w:rPr>
        <w:t>de indata</w:t>
      </w:r>
      <w:r w:rsidRPr="00115DB1">
        <w:rPr>
          <w:rFonts w:ascii="Tahoma" w:hAnsi="Tahoma" w:cs="Tahoma"/>
          <w:lang w:val="it-IT"/>
        </w:rPr>
        <w:t xml:space="preserve"> din</w:t>
      </w:r>
      <w:r>
        <w:rPr>
          <w:rFonts w:ascii="Tahoma" w:hAnsi="Tahoma" w:cs="Tahoma"/>
          <w:lang w:val="it-IT"/>
        </w:rPr>
        <w:t xml:space="preserve"> 9 octombrie 2019</w:t>
      </w:r>
      <w:r w:rsidRPr="00115DB1">
        <w:rPr>
          <w:rFonts w:ascii="Tahoma" w:hAnsi="Tahoma" w:cs="Tahoma"/>
          <w:color w:val="FF0000"/>
          <w:lang w:val="it-IT"/>
        </w:rPr>
        <w:t xml:space="preserve">, </w:t>
      </w:r>
    </w:p>
    <w:p w14:paraId="10290B27" w14:textId="29C38C3E" w:rsidR="00B77DDF" w:rsidRPr="00B50B7B" w:rsidRDefault="00B77DDF" w:rsidP="00B77DDF">
      <w:pPr>
        <w:jc w:val="center"/>
        <w:rPr>
          <w:rFonts w:ascii="Tahoma" w:hAnsi="Tahoma" w:cs="Tahoma"/>
          <w:sz w:val="28"/>
          <w:szCs w:val="28"/>
          <w:lang w:val="it-IT"/>
        </w:rPr>
      </w:pPr>
      <w:r w:rsidRPr="00115DB1">
        <w:rPr>
          <w:rFonts w:ascii="Tahoma" w:hAnsi="Tahoma" w:cs="Tahoma"/>
          <w:lang w:val="it-IT"/>
        </w:rPr>
        <w:tab/>
        <w:t xml:space="preserve">Avand în vedere </w:t>
      </w:r>
      <w:r>
        <w:rPr>
          <w:rFonts w:ascii="Tahoma" w:hAnsi="Tahoma" w:cs="Tahoma"/>
          <w:lang w:val="it-IT"/>
        </w:rPr>
        <w:t xml:space="preserve">referatul de aprobare nr. 3384/9 oct 2019 si </w:t>
      </w:r>
      <w:r w:rsidRPr="00115DB1">
        <w:rPr>
          <w:rFonts w:ascii="Tahoma" w:hAnsi="Tahoma" w:cs="Tahoma"/>
          <w:lang w:val="it-IT"/>
        </w:rPr>
        <w:t xml:space="preserve"> raportul de specialitate </w:t>
      </w:r>
      <w:r w:rsidRPr="00115DB1">
        <w:rPr>
          <w:rFonts w:ascii="Tahoma" w:hAnsi="Tahoma" w:cs="Tahoma"/>
          <w:color w:val="FF0000"/>
          <w:lang w:val="it-IT"/>
        </w:rPr>
        <w:t xml:space="preserve">nr.  </w:t>
      </w:r>
      <w:r>
        <w:rPr>
          <w:rFonts w:ascii="Tahoma" w:hAnsi="Tahoma" w:cs="Tahoma"/>
          <w:color w:val="FF0000"/>
          <w:lang w:val="it-IT"/>
        </w:rPr>
        <w:t>3389</w:t>
      </w:r>
      <w:r w:rsidRPr="00115DB1">
        <w:rPr>
          <w:rFonts w:ascii="Tahoma" w:hAnsi="Tahoma" w:cs="Tahoma"/>
          <w:color w:val="FF0000"/>
          <w:lang w:val="it-IT"/>
        </w:rPr>
        <w:t xml:space="preserve">      din  </w:t>
      </w:r>
      <w:r>
        <w:rPr>
          <w:rFonts w:ascii="Tahoma" w:hAnsi="Tahoma" w:cs="Tahoma"/>
          <w:color w:val="FF0000"/>
          <w:lang w:val="it-IT"/>
        </w:rPr>
        <w:t>9 octombrie 2019</w:t>
      </w:r>
      <w:r w:rsidRPr="00115DB1">
        <w:rPr>
          <w:rFonts w:ascii="Tahoma" w:hAnsi="Tahoma" w:cs="Tahoma"/>
          <w:color w:val="FF0000"/>
          <w:lang w:val="it-IT"/>
        </w:rPr>
        <w:t xml:space="preserve">   </w:t>
      </w:r>
      <w:r w:rsidRPr="00115DB1">
        <w:rPr>
          <w:rFonts w:ascii="Tahoma" w:hAnsi="Tahoma" w:cs="Tahoma"/>
          <w:lang w:val="it-IT"/>
        </w:rPr>
        <w:t xml:space="preserve">  privind aprobarea documentaţiei tehnico-economice pentru investiţia</w:t>
      </w:r>
      <w:r>
        <w:rPr>
          <w:rFonts w:ascii="Tahoma" w:hAnsi="Tahoma" w:cs="Tahoma"/>
          <w:lang w:val="it-IT"/>
        </w:rPr>
        <w:t xml:space="preserve"> </w:t>
      </w:r>
      <w:r w:rsidRPr="006E1FE3">
        <w:rPr>
          <w:rFonts w:ascii="Tahoma" w:hAnsi="Tahoma"/>
          <w:b/>
          <w:bCs/>
          <w:i/>
          <w:spacing w:val="-1"/>
          <w:lang w:val="ro-RO"/>
        </w:rPr>
        <w:t>“</w:t>
      </w:r>
      <w:r w:rsidRPr="006E1FE3">
        <w:rPr>
          <w:rFonts w:ascii="Tahoma" w:hAnsi="Tahoma"/>
          <w:b/>
          <w:bCs/>
          <w:i/>
          <w:color w:val="FF0000"/>
          <w:lang w:val="ro-RO"/>
        </w:rPr>
        <w:t xml:space="preserve"> </w:t>
      </w:r>
      <w:r w:rsidRPr="00B50B7B">
        <w:rPr>
          <w:rFonts w:ascii="Tahoma" w:hAnsi="Tahoma" w:cs="Tahoma"/>
          <w:sz w:val="28"/>
          <w:szCs w:val="28"/>
          <w:lang w:val="ro-RO"/>
        </w:rPr>
        <w:t>MODERNIZARE DRUM VICINAL PLOMNACI IN COMUNA LIVEZILE JUDETUL ALBA</w:t>
      </w:r>
      <w:r w:rsidRPr="006E1FE3">
        <w:rPr>
          <w:rFonts w:ascii="Tahoma" w:hAnsi="Tahoma"/>
          <w:b/>
          <w:bCs/>
          <w:i/>
          <w:lang w:val="it-IT"/>
        </w:rPr>
        <w:t>”</w:t>
      </w:r>
    </w:p>
    <w:p w14:paraId="119D9CC8" w14:textId="77777777" w:rsidR="00B77DDF" w:rsidRPr="00115DB1" w:rsidRDefault="00B77DDF" w:rsidP="00B77DDF">
      <w:pPr>
        <w:jc w:val="both"/>
        <w:rPr>
          <w:rFonts w:ascii="Tahoma" w:eastAsia="Times New Roman" w:hAnsi="Tahoma" w:cs="Tahoma"/>
          <w:kern w:val="0"/>
        </w:rPr>
      </w:pPr>
      <w:r w:rsidRPr="00115DB1">
        <w:rPr>
          <w:rFonts w:ascii="Tahoma" w:hAnsi="Tahoma" w:cs="Tahoma"/>
          <w:lang w:val="it-IT"/>
        </w:rPr>
        <w:tab/>
        <w:t>Având în vedere prevederile H.G. nr. 907/2016 p</w:t>
      </w:r>
      <w:r w:rsidRPr="00115DB1">
        <w:rPr>
          <w:rFonts w:ascii="Tahoma" w:eastAsia="Times New Roman" w:hAnsi="Tahoma" w:cs="Tahoma"/>
          <w:kern w:val="0"/>
        </w:rPr>
        <w:t>rivind etapele de elaborare şi conţinutul-cadru al documentaţiilor tehnico-economice aferente obiectivelor/proiectelor de investiţii finanţate din fonduri publice</w:t>
      </w:r>
      <w:r>
        <w:rPr>
          <w:rFonts w:ascii="Tahoma" w:eastAsia="Times New Roman" w:hAnsi="Tahoma" w:cs="Tahoma"/>
          <w:kern w:val="0"/>
        </w:rPr>
        <w:t>.</w:t>
      </w:r>
    </w:p>
    <w:p w14:paraId="66944E50" w14:textId="77777777" w:rsidR="00B77DDF" w:rsidRPr="00115DB1" w:rsidRDefault="00B77DDF" w:rsidP="00B77DDF">
      <w:pPr>
        <w:jc w:val="both"/>
        <w:rPr>
          <w:rFonts w:ascii="Tahoma" w:hAnsi="Tahoma" w:cs="Tahoma"/>
          <w:lang w:val="it-IT"/>
        </w:rPr>
      </w:pPr>
      <w:r w:rsidRPr="00115DB1">
        <w:rPr>
          <w:rFonts w:ascii="Tahoma" w:hAnsi="Tahoma" w:cs="Tahoma"/>
          <w:lang w:val="it-IT"/>
        </w:rPr>
        <w:tab/>
        <w:t xml:space="preserve">In temeiul prevederilor </w:t>
      </w:r>
      <w:r>
        <w:rPr>
          <w:rFonts w:ascii="Tahoma" w:hAnsi="Tahoma" w:cs="Tahoma"/>
          <w:lang w:val="it-IT"/>
        </w:rPr>
        <w:t>Art 129 alin (4) lit d) din OUG 57/2019 privind codul administrativ,</w:t>
      </w:r>
      <w:r w:rsidRPr="00115DB1">
        <w:rPr>
          <w:rFonts w:ascii="Tahoma" w:hAnsi="Tahoma" w:cs="Tahoma"/>
          <w:lang w:val="it-IT"/>
        </w:rPr>
        <w:t xml:space="preserve"> </w:t>
      </w:r>
    </w:p>
    <w:p w14:paraId="628D52F7" w14:textId="77777777" w:rsidR="00B77DDF" w:rsidRPr="00115DB1" w:rsidRDefault="00B77DDF" w:rsidP="00B77DDF">
      <w:pPr>
        <w:jc w:val="both"/>
        <w:rPr>
          <w:rFonts w:ascii="Tahoma" w:hAnsi="Tahoma" w:cs="Tahoma"/>
          <w:lang w:val="it-IT"/>
        </w:rPr>
      </w:pPr>
      <w:r w:rsidRPr="00115DB1">
        <w:rPr>
          <w:rFonts w:ascii="Tahoma" w:hAnsi="Tahoma" w:cs="Tahoma"/>
          <w:lang w:val="it-IT"/>
        </w:rPr>
        <w:tab/>
      </w:r>
    </w:p>
    <w:p w14:paraId="62B4A9E4" w14:textId="77777777" w:rsidR="00B77DDF" w:rsidRPr="00115DB1" w:rsidRDefault="00B77DDF" w:rsidP="00B77DDF">
      <w:pPr>
        <w:jc w:val="center"/>
        <w:rPr>
          <w:rFonts w:ascii="Tahoma" w:hAnsi="Tahoma" w:cs="Tahoma"/>
          <w:lang w:val="it-IT"/>
        </w:rPr>
      </w:pPr>
    </w:p>
    <w:p w14:paraId="47E679B4" w14:textId="77777777" w:rsidR="00B77DDF" w:rsidRPr="00115DB1" w:rsidRDefault="00B77DDF" w:rsidP="00B77DDF">
      <w:pPr>
        <w:ind w:firstLine="1080"/>
        <w:jc w:val="center"/>
        <w:rPr>
          <w:rFonts w:ascii="Tahoma" w:hAnsi="Tahoma" w:cs="Tahoma"/>
          <w:bCs/>
          <w:lang w:val="it-IT"/>
        </w:rPr>
      </w:pPr>
      <w:r w:rsidRPr="00115DB1">
        <w:rPr>
          <w:rFonts w:ascii="Tahoma" w:hAnsi="Tahoma" w:cs="Tahoma"/>
          <w:bCs/>
          <w:lang w:val="it-IT"/>
        </w:rPr>
        <w:t>HOTARASTE</w:t>
      </w:r>
    </w:p>
    <w:p w14:paraId="6FD7BB1D" w14:textId="77777777" w:rsidR="00B77DDF" w:rsidRPr="00115DB1" w:rsidRDefault="00B77DDF" w:rsidP="00B77DDF">
      <w:pPr>
        <w:jc w:val="center"/>
        <w:rPr>
          <w:rFonts w:ascii="Tahoma" w:hAnsi="Tahoma" w:cs="Tahoma"/>
          <w:lang w:val="it-IT"/>
        </w:rPr>
      </w:pPr>
    </w:p>
    <w:p w14:paraId="423247BD" w14:textId="77777777" w:rsidR="00B77DDF" w:rsidRPr="00B50B7B" w:rsidRDefault="00B77DDF" w:rsidP="00230536">
      <w:pPr>
        <w:jc w:val="both"/>
        <w:rPr>
          <w:rFonts w:ascii="Tahoma" w:hAnsi="Tahoma" w:cs="Tahoma"/>
          <w:sz w:val="28"/>
          <w:szCs w:val="28"/>
          <w:lang w:val="it-IT"/>
        </w:rPr>
      </w:pPr>
      <w:r w:rsidRPr="00E93717">
        <w:rPr>
          <w:rFonts w:ascii="Tahoma" w:hAnsi="Tahoma" w:cs="Tahoma"/>
          <w:u w:val="single"/>
          <w:lang w:val="it-IT"/>
        </w:rPr>
        <w:t>Art.1.</w:t>
      </w:r>
      <w:r w:rsidRPr="00115DB1">
        <w:rPr>
          <w:rFonts w:ascii="Tahoma" w:hAnsi="Tahoma" w:cs="Tahoma"/>
          <w:lang w:val="it-IT"/>
        </w:rPr>
        <w:t xml:space="preserve"> Aproba documentaţia tehnico-economică pentru investiţia </w:t>
      </w:r>
      <w:r w:rsidRPr="006E1FE3">
        <w:rPr>
          <w:rFonts w:ascii="Tahoma" w:hAnsi="Tahoma"/>
          <w:b/>
          <w:bCs/>
          <w:i/>
          <w:spacing w:val="-1"/>
          <w:lang w:val="ro-RO"/>
        </w:rPr>
        <w:t>“</w:t>
      </w:r>
      <w:r w:rsidRPr="006E1FE3">
        <w:rPr>
          <w:rFonts w:ascii="Tahoma" w:hAnsi="Tahoma"/>
          <w:b/>
          <w:bCs/>
          <w:i/>
          <w:color w:val="FF0000"/>
          <w:lang w:val="ro-RO"/>
        </w:rPr>
        <w:t xml:space="preserve"> </w:t>
      </w:r>
      <w:r w:rsidRPr="00B50B7B">
        <w:rPr>
          <w:rFonts w:ascii="Tahoma" w:hAnsi="Tahoma" w:cs="Tahoma"/>
          <w:sz w:val="28"/>
          <w:szCs w:val="28"/>
          <w:lang w:val="ro-RO"/>
        </w:rPr>
        <w:t>MODERNIZARE DRUM VICINAL PLOMNACI IN COMUNA LIVEZILE JUDETUL ALBA</w:t>
      </w:r>
      <w:r w:rsidRPr="006E1FE3">
        <w:rPr>
          <w:rFonts w:ascii="Tahoma" w:hAnsi="Tahoma"/>
          <w:b/>
          <w:bCs/>
          <w:i/>
          <w:lang w:val="it-IT"/>
        </w:rPr>
        <w:t>”</w:t>
      </w:r>
      <w:r w:rsidRPr="00115DB1">
        <w:rPr>
          <w:rFonts w:ascii="Tahoma" w:hAnsi="Tahoma" w:cs="Tahoma"/>
          <w:lang w:val="it-IT"/>
        </w:rPr>
        <w:t>, conform Anexei nr. 1(principalii indicatori tehnico- economici ai investitiei) care face parte integrantă din prezenta Hotărâre.</w:t>
      </w:r>
    </w:p>
    <w:p w14:paraId="1DF6EF69" w14:textId="0A07A16B" w:rsidR="00B77DDF" w:rsidRPr="00115DB1" w:rsidRDefault="00B77DDF" w:rsidP="00230536">
      <w:pPr>
        <w:jc w:val="both"/>
        <w:rPr>
          <w:rFonts w:ascii="Tahoma" w:hAnsi="Tahoma" w:cs="Tahoma"/>
          <w:lang w:val="it-IT"/>
        </w:rPr>
      </w:pPr>
      <w:r w:rsidRPr="00E93717">
        <w:rPr>
          <w:rFonts w:ascii="Tahoma" w:hAnsi="Tahoma" w:cs="Tahoma"/>
          <w:u w:val="single"/>
          <w:lang w:val="it-IT"/>
        </w:rPr>
        <w:t>Art.2.</w:t>
      </w:r>
      <w:r w:rsidRPr="00115DB1">
        <w:rPr>
          <w:rFonts w:ascii="Tahoma" w:hAnsi="Tahoma" w:cs="Tahoma"/>
          <w:lang w:val="it-IT"/>
        </w:rPr>
        <w:t xml:space="preserve">Cu ducerea la îndeplinire a prezentei Hotărâri se încredinţează dl. </w:t>
      </w:r>
      <w:r>
        <w:rPr>
          <w:rFonts w:ascii="Tahoma" w:hAnsi="Tahoma" w:cs="Tahoma"/>
          <w:lang w:val="it-IT"/>
        </w:rPr>
        <w:t>Han Horațiu-Nicolae</w:t>
      </w:r>
      <w:r w:rsidRPr="00115DB1">
        <w:rPr>
          <w:rFonts w:ascii="Tahoma" w:hAnsi="Tahoma" w:cs="Tahoma"/>
          <w:lang w:val="it-IT"/>
        </w:rPr>
        <w:t xml:space="preserve">, primarul comunei </w:t>
      </w:r>
      <w:r>
        <w:rPr>
          <w:rFonts w:ascii="Tahoma" w:hAnsi="Tahoma" w:cs="Tahoma"/>
          <w:lang w:val="it-IT"/>
        </w:rPr>
        <w:t>Livezile</w:t>
      </w:r>
      <w:r w:rsidRPr="00115DB1">
        <w:rPr>
          <w:rFonts w:ascii="Tahoma" w:hAnsi="Tahoma" w:cs="Tahoma"/>
          <w:lang w:val="it-IT"/>
        </w:rPr>
        <w:t>, judeţul Alba</w:t>
      </w:r>
    </w:p>
    <w:p w14:paraId="490599C4" w14:textId="71DA853A" w:rsidR="00230536" w:rsidRDefault="00230536" w:rsidP="00230536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u w:val="single"/>
        </w:rPr>
        <w:t>Art.3.</w:t>
      </w:r>
      <w:r>
        <w:rPr>
          <w:sz w:val="28"/>
          <w:szCs w:val="28"/>
        </w:rPr>
        <w:t xml:space="preserve"> Prezenta hotărâre a fost adoptată cu un număr de 9 voturi favorabile valabil exprimate, care reprezintă  100 % din numărul consilierilor </w:t>
      </w:r>
      <w:r>
        <w:rPr>
          <w:sz w:val="28"/>
          <w:szCs w:val="28"/>
          <w:lang w:val="ro-RO"/>
        </w:rPr>
        <w:t>în funcţie.</w:t>
      </w:r>
    </w:p>
    <w:p w14:paraId="76E8DCBA" w14:textId="77777777" w:rsidR="00230536" w:rsidRDefault="00230536" w:rsidP="00230536">
      <w:pPr>
        <w:ind w:left="-180" w:right="-900"/>
        <w:jc w:val="both"/>
      </w:pPr>
      <w:r>
        <w:rPr>
          <w:sz w:val="28"/>
          <w:szCs w:val="28"/>
        </w:rPr>
        <w:t xml:space="preserve">                           </w:t>
      </w:r>
      <w:r>
        <w:t xml:space="preserve">                                            </w:t>
      </w:r>
    </w:p>
    <w:p w14:paraId="3E502FE7" w14:textId="77777777" w:rsidR="00E93717" w:rsidRDefault="00E93717" w:rsidP="00230536">
      <w:pPr>
        <w:jc w:val="both"/>
        <w:rPr>
          <w:rFonts w:ascii="Tahoma" w:hAnsi="Tahoma" w:cs="Tahoma"/>
          <w:lang w:val="it-IT"/>
        </w:rPr>
      </w:pPr>
    </w:p>
    <w:p w14:paraId="254B4924" w14:textId="73CDEED4" w:rsidR="00B77DDF" w:rsidRPr="00115DB1" w:rsidRDefault="00B77DDF" w:rsidP="00E93717">
      <w:pPr>
        <w:jc w:val="both"/>
        <w:rPr>
          <w:rFonts w:ascii="Tahoma" w:hAnsi="Tahoma" w:cs="Tahoma"/>
          <w:lang w:val="it-IT"/>
        </w:rPr>
      </w:pPr>
      <w:r w:rsidRPr="00115DB1">
        <w:rPr>
          <w:rFonts w:ascii="Tahoma" w:hAnsi="Tahoma" w:cs="Tahoma"/>
          <w:lang w:val="it-IT"/>
        </w:rPr>
        <w:t>Prezenta se comunica catre :</w:t>
      </w:r>
    </w:p>
    <w:p w14:paraId="5441B42E" w14:textId="77777777" w:rsidR="00B77DDF" w:rsidRPr="00115DB1" w:rsidRDefault="00B77DDF" w:rsidP="00B77DDF">
      <w:pPr>
        <w:tabs>
          <w:tab w:val="left" w:pos="2160"/>
        </w:tabs>
        <w:ind w:left="1440"/>
        <w:jc w:val="both"/>
        <w:rPr>
          <w:rFonts w:ascii="Tahoma" w:hAnsi="Tahoma" w:cs="Tahoma"/>
          <w:lang w:val="it-IT"/>
        </w:rPr>
      </w:pPr>
      <w:r w:rsidRPr="00115DB1">
        <w:rPr>
          <w:rFonts w:ascii="Tahoma" w:hAnsi="Tahoma" w:cs="Tahoma"/>
          <w:lang w:val="it-IT"/>
        </w:rPr>
        <w:t xml:space="preserve">- primarul comunei </w:t>
      </w:r>
      <w:r>
        <w:rPr>
          <w:rFonts w:ascii="Tahoma" w:hAnsi="Tahoma" w:cs="Tahoma"/>
          <w:lang w:val="it-IT"/>
        </w:rPr>
        <w:t>Livezile</w:t>
      </w:r>
    </w:p>
    <w:p w14:paraId="77AA3B33" w14:textId="77777777" w:rsidR="00B77DDF" w:rsidRPr="00115DB1" w:rsidRDefault="00B77DDF" w:rsidP="00B77DDF">
      <w:pPr>
        <w:tabs>
          <w:tab w:val="left" w:pos="2160"/>
        </w:tabs>
        <w:ind w:left="1440"/>
        <w:jc w:val="both"/>
        <w:rPr>
          <w:rFonts w:ascii="Tahoma" w:hAnsi="Tahoma" w:cs="Tahoma"/>
          <w:lang w:val="it-IT"/>
        </w:rPr>
      </w:pPr>
      <w:r w:rsidRPr="00115DB1">
        <w:rPr>
          <w:rFonts w:ascii="Tahoma" w:hAnsi="Tahoma" w:cs="Tahoma"/>
          <w:lang w:val="it-IT"/>
        </w:rPr>
        <w:t>- Institutia Prefectului judeţului Alba</w:t>
      </w:r>
    </w:p>
    <w:p w14:paraId="58AE0258" w14:textId="77777777" w:rsidR="00B77DDF" w:rsidRPr="00115DB1" w:rsidRDefault="00B77DDF" w:rsidP="00B77DDF">
      <w:pPr>
        <w:tabs>
          <w:tab w:val="left" w:pos="2160"/>
        </w:tabs>
        <w:ind w:left="1440"/>
        <w:jc w:val="both"/>
        <w:rPr>
          <w:rFonts w:ascii="Tahoma" w:hAnsi="Tahoma" w:cs="Tahoma"/>
          <w:lang w:val="it-IT"/>
        </w:rPr>
      </w:pPr>
      <w:r w:rsidRPr="00115DB1">
        <w:rPr>
          <w:rFonts w:ascii="Tahoma" w:hAnsi="Tahoma" w:cs="Tahoma"/>
          <w:lang w:val="it-IT"/>
        </w:rPr>
        <w:t>- Dosar Hotărâri</w:t>
      </w:r>
    </w:p>
    <w:p w14:paraId="269CDCB0" w14:textId="77777777" w:rsidR="00B77DDF" w:rsidRPr="00115DB1" w:rsidRDefault="00B77DDF" w:rsidP="00B77DDF">
      <w:pPr>
        <w:tabs>
          <w:tab w:val="left" w:pos="720"/>
        </w:tabs>
        <w:jc w:val="both"/>
        <w:rPr>
          <w:rFonts w:ascii="Tahoma" w:hAnsi="Tahoma" w:cs="Tahoma"/>
          <w:lang w:val="it-IT"/>
        </w:rPr>
      </w:pPr>
    </w:p>
    <w:p w14:paraId="6ACB02EF" w14:textId="77777777" w:rsidR="00B77DDF" w:rsidRPr="00115DB1" w:rsidRDefault="00B77DDF" w:rsidP="00B77DDF">
      <w:pPr>
        <w:tabs>
          <w:tab w:val="left" w:pos="720"/>
        </w:tabs>
        <w:jc w:val="both"/>
        <w:rPr>
          <w:rFonts w:ascii="Tahoma" w:hAnsi="Tahoma" w:cs="Tahoma"/>
          <w:lang w:val="it-IT"/>
        </w:rPr>
      </w:pPr>
    </w:p>
    <w:p w14:paraId="093C711B" w14:textId="6A18E6E5" w:rsidR="00B77DDF" w:rsidRPr="00115DB1" w:rsidRDefault="00B77DDF" w:rsidP="00B77DDF">
      <w:pPr>
        <w:tabs>
          <w:tab w:val="left" w:pos="720"/>
        </w:tabs>
        <w:jc w:val="both"/>
        <w:rPr>
          <w:rFonts w:ascii="Tahoma" w:hAnsi="Tahoma" w:cs="Tahoma"/>
          <w:lang w:val="it-IT"/>
        </w:rPr>
      </w:pPr>
      <w:r w:rsidRPr="00115DB1">
        <w:rPr>
          <w:rFonts w:ascii="Tahoma" w:hAnsi="Tahoma" w:cs="Tahoma"/>
          <w:lang w:val="it-IT"/>
        </w:rPr>
        <w:t>PRESEDINTE DE SEDINTA</w:t>
      </w:r>
      <w:r w:rsidRPr="00115DB1">
        <w:rPr>
          <w:rFonts w:ascii="Tahoma" w:hAnsi="Tahoma" w:cs="Tahoma"/>
          <w:lang w:val="it-IT"/>
        </w:rPr>
        <w:tab/>
      </w:r>
      <w:r w:rsidRPr="00115DB1">
        <w:rPr>
          <w:rFonts w:ascii="Tahoma" w:hAnsi="Tahoma" w:cs="Tahoma"/>
          <w:lang w:val="it-IT"/>
        </w:rPr>
        <w:tab/>
      </w:r>
      <w:r w:rsidRPr="00115DB1">
        <w:rPr>
          <w:rFonts w:ascii="Tahoma" w:hAnsi="Tahoma" w:cs="Tahoma"/>
          <w:lang w:val="it-IT"/>
        </w:rPr>
        <w:tab/>
      </w:r>
      <w:r w:rsidRPr="00115DB1">
        <w:rPr>
          <w:rFonts w:ascii="Tahoma" w:hAnsi="Tahoma" w:cs="Tahoma"/>
          <w:lang w:val="it-IT"/>
        </w:rPr>
        <w:tab/>
      </w:r>
      <w:r w:rsidRPr="00115DB1">
        <w:rPr>
          <w:rFonts w:ascii="Tahoma" w:hAnsi="Tahoma" w:cs="Tahoma"/>
          <w:lang w:val="it-IT"/>
        </w:rPr>
        <w:tab/>
        <w:t>CONTRASEMNEAZA</w:t>
      </w:r>
      <w:r>
        <w:rPr>
          <w:rFonts w:ascii="Tahoma" w:hAnsi="Tahoma" w:cs="Tahoma"/>
          <w:lang w:val="it-IT"/>
        </w:rPr>
        <w:t xml:space="preserve"> PT LEGALITATE</w:t>
      </w:r>
    </w:p>
    <w:p w14:paraId="6ECBCA09" w14:textId="011EE0C7" w:rsidR="00B77DDF" w:rsidRPr="00115DB1" w:rsidRDefault="00B77DDF" w:rsidP="00B77DDF">
      <w:pPr>
        <w:tabs>
          <w:tab w:val="left" w:pos="720"/>
        </w:tabs>
        <w:jc w:val="both"/>
        <w:rPr>
          <w:rFonts w:ascii="Tahoma" w:hAnsi="Tahoma" w:cs="Tahoma"/>
          <w:lang w:val="it-IT"/>
        </w:rPr>
      </w:pPr>
      <w:r>
        <w:rPr>
          <w:rFonts w:ascii="Tahoma" w:hAnsi="Tahoma" w:cs="Tahoma"/>
          <w:lang w:val="it-IT"/>
        </w:rPr>
        <w:t xml:space="preserve"> Macavei Stefan-Mihai</w:t>
      </w:r>
      <w:r w:rsidRPr="00115DB1">
        <w:rPr>
          <w:rFonts w:ascii="Tahoma" w:hAnsi="Tahoma" w:cs="Tahoma"/>
          <w:lang w:val="it-IT"/>
        </w:rPr>
        <w:tab/>
      </w:r>
      <w:r w:rsidRPr="00115DB1">
        <w:rPr>
          <w:rFonts w:ascii="Tahoma" w:hAnsi="Tahoma" w:cs="Tahoma"/>
          <w:lang w:val="it-IT"/>
        </w:rPr>
        <w:tab/>
        <w:t xml:space="preserve">   </w:t>
      </w:r>
      <w:r w:rsidRPr="00115DB1">
        <w:rPr>
          <w:rFonts w:ascii="Tahoma" w:hAnsi="Tahoma" w:cs="Tahoma"/>
          <w:lang w:val="it-IT"/>
        </w:rPr>
        <w:tab/>
      </w:r>
      <w:r w:rsidRPr="00115DB1">
        <w:rPr>
          <w:rFonts w:ascii="Tahoma" w:hAnsi="Tahoma" w:cs="Tahoma"/>
          <w:lang w:val="it-IT"/>
        </w:rPr>
        <w:tab/>
      </w:r>
      <w:r w:rsidRPr="00115DB1">
        <w:rPr>
          <w:rFonts w:ascii="Tahoma" w:hAnsi="Tahoma" w:cs="Tahoma"/>
          <w:lang w:val="it-IT"/>
        </w:rPr>
        <w:tab/>
      </w:r>
      <w:r w:rsidRPr="00115DB1">
        <w:rPr>
          <w:rFonts w:ascii="Tahoma" w:hAnsi="Tahoma" w:cs="Tahoma"/>
          <w:lang w:val="it-IT"/>
        </w:rPr>
        <w:tab/>
        <w:t xml:space="preserve">      SECRETAR</w:t>
      </w:r>
    </w:p>
    <w:p w14:paraId="1B12A213" w14:textId="6C61CFDE" w:rsidR="00B77DDF" w:rsidRPr="00CE57AE" w:rsidRDefault="00B77DDF" w:rsidP="00B77DDF">
      <w:pPr>
        <w:tabs>
          <w:tab w:val="left" w:pos="5865"/>
        </w:tabs>
        <w:rPr>
          <w:rFonts w:ascii="Arial Narrow" w:hAnsi="Arial Narrow"/>
          <w:sz w:val="28"/>
          <w:szCs w:val="28"/>
          <w:lang w:val="it-IT"/>
        </w:rPr>
      </w:pPr>
      <w:r>
        <w:rPr>
          <w:rFonts w:ascii="Arial Narrow" w:hAnsi="Arial Narrow"/>
          <w:sz w:val="28"/>
          <w:szCs w:val="28"/>
          <w:lang w:val="it-IT"/>
        </w:rPr>
        <w:tab/>
        <w:t xml:space="preserve">            Lobont Angela-Elisabeta</w:t>
      </w:r>
    </w:p>
    <w:p w14:paraId="34E06E79" w14:textId="77777777" w:rsidR="00B77DDF" w:rsidRPr="00CE57AE" w:rsidRDefault="00B77DDF" w:rsidP="00B77DDF">
      <w:pPr>
        <w:jc w:val="right"/>
        <w:rPr>
          <w:rFonts w:ascii="Arial Narrow" w:hAnsi="Arial Narrow"/>
          <w:sz w:val="28"/>
          <w:szCs w:val="28"/>
          <w:lang w:val="it-IT"/>
        </w:rPr>
      </w:pPr>
    </w:p>
    <w:p w14:paraId="20FADAF2" w14:textId="77777777" w:rsidR="00B77DDF" w:rsidRDefault="00B77DDF" w:rsidP="00B77DDF">
      <w:pPr>
        <w:jc w:val="right"/>
        <w:rPr>
          <w:rFonts w:ascii="Arial Narrow" w:hAnsi="Arial Narrow"/>
          <w:sz w:val="28"/>
          <w:szCs w:val="28"/>
          <w:lang w:val="it-IT"/>
        </w:rPr>
      </w:pPr>
    </w:p>
    <w:p w14:paraId="52AE383A" w14:textId="77777777" w:rsidR="00B77DDF" w:rsidRDefault="00B77DDF" w:rsidP="00B77DDF">
      <w:pPr>
        <w:jc w:val="right"/>
        <w:rPr>
          <w:rFonts w:ascii="Arial Narrow" w:hAnsi="Arial Narrow"/>
          <w:sz w:val="28"/>
          <w:szCs w:val="28"/>
          <w:lang w:val="it-IT"/>
        </w:rPr>
      </w:pPr>
    </w:p>
    <w:p w14:paraId="00AFD966" w14:textId="6FED1650" w:rsidR="00B77DDF" w:rsidRDefault="00B77DDF" w:rsidP="00B77DDF">
      <w:pPr>
        <w:jc w:val="right"/>
        <w:rPr>
          <w:rFonts w:ascii="Arial Narrow" w:hAnsi="Arial Narrow"/>
          <w:sz w:val="28"/>
          <w:szCs w:val="28"/>
          <w:lang w:val="it-IT"/>
        </w:rPr>
      </w:pPr>
    </w:p>
    <w:p w14:paraId="757DE349" w14:textId="79855AD5" w:rsidR="00B77DDF" w:rsidRDefault="00B77DDF" w:rsidP="00B77DDF">
      <w:pPr>
        <w:jc w:val="right"/>
        <w:rPr>
          <w:rFonts w:ascii="Arial Narrow" w:hAnsi="Arial Narrow"/>
          <w:sz w:val="28"/>
          <w:szCs w:val="28"/>
          <w:lang w:val="it-IT"/>
        </w:rPr>
      </w:pPr>
    </w:p>
    <w:p w14:paraId="0BFA8C34" w14:textId="77777777" w:rsidR="00B77DDF" w:rsidRDefault="00B77DDF" w:rsidP="00B77DDF">
      <w:pPr>
        <w:jc w:val="right"/>
        <w:rPr>
          <w:rFonts w:ascii="Arial Narrow" w:hAnsi="Arial Narrow"/>
          <w:sz w:val="28"/>
          <w:szCs w:val="28"/>
          <w:lang w:val="it-IT"/>
        </w:rPr>
      </w:pPr>
    </w:p>
    <w:p w14:paraId="7533C6BD" w14:textId="77777777" w:rsidR="00B77DDF" w:rsidRDefault="00B77DDF" w:rsidP="00B77DDF">
      <w:pPr>
        <w:jc w:val="right"/>
        <w:rPr>
          <w:rFonts w:ascii="Arial Narrow" w:hAnsi="Arial Narrow"/>
          <w:sz w:val="28"/>
          <w:szCs w:val="28"/>
          <w:lang w:val="it-IT"/>
        </w:rPr>
      </w:pPr>
    </w:p>
    <w:p w14:paraId="5E5C32B3" w14:textId="77777777" w:rsidR="00B77DDF" w:rsidRPr="00CE57AE" w:rsidRDefault="00B77DDF" w:rsidP="00B77DDF">
      <w:pPr>
        <w:jc w:val="right"/>
        <w:rPr>
          <w:rFonts w:ascii="Arial Narrow" w:hAnsi="Arial Narrow"/>
          <w:sz w:val="28"/>
          <w:szCs w:val="28"/>
          <w:lang w:val="it-IT"/>
        </w:rPr>
      </w:pPr>
    </w:p>
    <w:p w14:paraId="1211F3F1" w14:textId="77777777" w:rsidR="00B77DDF" w:rsidRPr="00B50B7B" w:rsidRDefault="00B77DDF" w:rsidP="00B77DDF">
      <w:pPr>
        <w:widowControl/>
        <w:spacing w:after="200" w:line="276" w:lineRule="auto"/>
        <w:jc w:val="right"/>
        <w:rPr>
          <w:rFonts w:ascii="Arial" w:eastAsia="Calibri" w:hAnsi="Arial" w:cs="Arial"/>
          <w:kern w:val="0"/>
          <w:lang w:val="it-IT" w:eastAsia="zh-CN"/>
        </w:rPr>
      </w:pPr>
      <w:r w:rsidRPr="00B50B7B">
        <w:rPr>
          <w:rFonts w:ascii="Arial" w:eastAsia="Calibri" w:hAnsi="Arial" w:cs="Arial"/>
          <w:kern w:val="0"/>
          <w:lang w:val="it-IT" w:eastAsia="zh-CN"/>
        </w:rPr>
        <w:t>Anexa nr. 1</w:t>
      </w:r>
    </w:p>
    <w:p w14:paraId="55C82224" w14:textId="77777777" w:rsidR="00B77DDF" w:rsidRPr="00B50B7B" w:rsidRDefault="00B77DDF" w:rsidP="00B77DDF">
      <w:pPr>
        <w:widowControl/>
        <w:spacing w:after="200" w:line="276" w:lineRule="auto"/>
        <w:jc w:val="right"/>
        <w:rPr>
          <w:rFonts w:ascii="Arial" w:eastAsia="Calibri" w:hAnsi="Arial" w:cs="Arial"/>
          <w:kern w:val="0"/>
          <w:lang w:val="it-IT" w:eastAsia="zh-CN"/>
        </w:rPr>
      </w:pPr>
      <w:r w:rsidRPr="00B50B7B">
        <w:rPr>
          <w:rFonts w:ascii="Arial" w:eastAsia="Calibri" w:hAnsi="Arial" w:cs="Arial"/>
          <w:kern w:val="0"/>
          <w:lang w:val="it-IT" w:eastAsia="zh-CN"/>
        </w:rPr>
        <w:t xml:space="preserve">la Hotararea Consiliului Local </w:t>
      </w:r>
    </w:p>
    <w:p w14:paraId="79D2A4C1" w14:textId="282773B3" w:rsidR="00B77DDF" w:rsidRPr="00B50B7B" w:rsidRDefault="00B77DDF" w:rsidP="00B77DDF">
      <w:pPr>
        <w:widowControl/>
        <w:spacing w:after="200" w:line="276" w:lineRule="auto"/>
        <w:jc w:val="right"/>
        <w:rPr>
          <w:rFonts w:ascii="Arial" w:eastAsia="Calibri" w:hAnsi="Arial" w:cs="Arial"/>
          <w:color w:val="FF0000"/>
          <w:kern w:val="0"/>
          <w:lang w:val="it-IT" w:eastAsia="zh-CN"/>
        </w:rPr>
      </w:pPr>
      <w:r w:rsidRPr="00B50B7B">
        <w:rPr>
          <w:rFonts w:ascii="Arial" w:eastAsia="Calibri" w:hAnsi="Arial" w:cs="Arial"/>
          <w:kern w:val="0"/>
          <w:lang w:val="it-IT" w:eastAsia="zh-CN"/>
        </w:rPr>
        <w:t>nr.</w:t>
      </w:r>
      <w:r>
        <w:rPr>
          <w:rFonts w:ascii="Arial" w:eastAsia="Calibri" w:hAnsi="Arial" w:cs="Arial"/>
          <w:kern w:val="0"/>
          <w:lang w:val="it-IT" w:eastAsia="zh-CN"/>
        </w:rPr>
        <w:t>38</w:t>
      </w:r>
      <w:r w:rsidRPr="00B50B7B">
        <w:rPr>
          <w:rFonts w:ascii="Arial" w:eastAsia="Calibri" w:hAnsi="Arial" w:cs="Arial"/>
          <w:kern w:val="0"/>
          <w:lang w:val="it-IT" w:eastAsia="zh-CN"/>
        </w:rPr>
        <w:t xml:space="preserve"> </w:t>
      </w:r>
      <w:r w:rsidRPr="00B50B7B">
        <w:rPr>
          <w:rFonts w:ascii="Arial" w:eastAsia="Calibri" w:hAnsi="Arial" w:cs="Arial"/>
          <w:color w:val="FF0000"/>
          <w:kern w:val="0"/>
          <w:lang w:val="it-IT" w:eastAsia="zh-CN"/>
        </w:rPr>
        <w:t xml:space="preserve">din  </w:t>
      </w:r>
      <w:r>
        <w:rPr>
          <w:rFonts w:ascii="Arial" w:eastAsia="Calibri" w:hAnsi="Arial" w:cs="Arial"/>
          <w:color w:val="FF0000"/>
          <w:kern w:val="0"/>
          <w:lang w:val="it-IT" w:eastAsia="zh-CN"/>
        </w:rPr>
        <w:t>9 oct. 2019</w:t>
      </w:r>
    </w:p>
    <w:p w14:paraId="21076C9D" w14:textId="77777777" w:rsidR="00B77DDF" w:rsidRPr="00B50B7B" w:rsidRDefault="00B77DDF" w:rsidP="00B77DDF">
      <w:pPr>
        <w:widowControl/>
        <w:spacing w:after="200" w:line="276" w:lineRule="auto"/>
        <w:jc w:val="center"/>
        <w:rPr>
          <w:rFonts w:ascii="Arial" w:eastAsia="Times New Roman" w:hAnsi="Arial" w:cs="Arial"/>
          <w:bCs/>
          <w:kern w:val="0"/>
          <w:lang w:val="sk-SK" w:eastAsia="ro-RO"/>
        </w:rPr>
      </w:pPr>
      <w:r w:rsidRPr="00B50B7B">
        <w:rPr>
          <w:rFonts w:ascii="Arial" w:eastAsia="Times New Roman" w:hAnsi="Arial" w:cs="Arial"/>
          <w:bCs/>
          <w:kern w:val="0"/>
          <w:lang w:val="sk-SK" w:eastAsia="ro-RO"/>
        </w:rPr>
        <w:t>Caracteristicile tehnice ale proiectului</w:t>
      </w:r>
    </w:p>
    <w:p w14:paraId="34DE771D" w14:textId="77777777" w:rsidR="00B77DDF" w:rsidRPr="00B50B7B" w:rsidRDefault="00B77DDF" w:rsidP="00B77DDF">
      <w:pPr>
        <w:widowControl/>
        <w:spacing w:after="200" w:line="276" w:lineRule="auto"/>
        <w:rPr>
          <w:rFonts w:ascii="Arial" w:eastAsia="Calibri" w:hAnsi="Arial" w:cs="Arial"/>
          <w:b/>
          <w:bCs/>
          <w:kern w:val="0"/>
          <w:lang w:val="it-IT" w:eastAsia="zh-CN"/>
        </w:rPr>
      </w:pPr>
      <w:r w:rsidRPr="00B50B7B">
        <w:rPr>
          <w:rFonts w:ascii="Arial" w:eastAsia="Calibri" w:hAnsi="Arial" w:cs="Arial"/>
          <w:b/>
          <w:bCs/>
          <w:kern w:val="0"/>
          <w:lang w:val="it-IT" w:eastAsia="zh-CN"/>
        </w:rPr>
        <w:t xml:space="preserve">PRINCIPALII INDICATORI TEHNICO-ECONOMICI AI INVESTIȚIEI </w:t>
      </w:r>
    </w:p>
    <w:p w14:paraId="558C503A" w14:textId="77777777" w:rsidR="00B77DDF" w:rsidRPr="00B50B7B" w:rsidRDefault="00B77DDF" w:rsidP="00B77DDF">
      <w:pPr>
        <w:widowControl/>
        <w:spacing w:after="200" w:line="276" w:lineRule="auto"/>
        <w:rPr>
          <w:rFonts w:ascii="Arial" w:eastAsia="Calibri" w:hAnsi="Arial" w:cs="Arial"/>
          <w:kern w:val="0"/>
          <w:lang w:val="it-IT" w:eastAsia="zh-CN"/>
        </w:rPr>
      </w:pPr>
    </w:p>
    <w:p w14:paraId="02EE9FDC" w14:textId="77777777" w:rsidR="00B77DDF" w:rsidRPr="0040650E" w:rsidRDefault="00B77DDF" w:rsidP="00B77DDF">
      <w:pPr>
        <w:widowControl/>
        <w:spacing w:after="200" w:line="276" w:lineRule="auto"/>
        <w:rPr>
          <w:rFonts w:ascii="Arial" w:eastAsia="Calibri" w:hAnsi="Arial" w:cs="Arial"/>
          <w:b/>
          <w:bCs/>
          <w:kern w:val="0"/>
          <w:lang w:val="ro-RO" w:eastAsia="zh-CN"/>
        </w:rPr>
      </w:pPr>
      <w:r w:rsidRPr="0040650E">
        <w:rPr>
          <w:rFonts w:ascii="Arial" w:eastAsia="Calibri" w:hAnsi="Arial" w:cs="Arial"/>
          <w:b/>
          <w:bCs/>
          <w:kern w:val="0"/>
          <w:lang w:val="ro-RO" w:eastAsia="zh-CN"/>
        </w:rPr>
        <w:t>1 – Indicatori tehnici</w:t>
      </w:r>
    </w:p>
    <w:p w14:paraId="177765C9" w14:textId="77777777" w:rsidR="00B77DDF" w:rsidRPr="0040650E" w:rsidRDefault="00B77DDF" w:rsidP="00B77DDF">
      <w:pPr>
        <w:widowControl/>
        <w:numPr>
          <w:ilvl w:val="0"/>
          <w:numId w:val="1"/>
        </w:numPr>
        <w:spacing w:after="200" w:line="276" w:lineRule="auto"/>
        <w:rPr>
          <w:rFonts w:ascii="Arial" w:eastAsia="Calibri" w:hAnsi="Arial" w:cs="Arial"/>
          <w:b/>
          <w:bCs/>
          <w:kern w:val="0"/>
          <w:lang w:val="ro-RO" w:eastAsia="zh-CN"/>
        </w:rPr>
      </w:pPr>
      <w:r w:rsidRPr="0040650E">
        <w:rPr>
          <w:rFonts w:ascii="Arial" w:eastAsia="Calibri" w:hAnsi="Arial" w:cs="Arial"/>
          <w:b/>
          <w:bCs/>
          <w:kern w:val="0"/>
          <w:lang w:val="ro-RO" w:eastAsia="zh-CN"/>
        </w:rPr>
        <w:t>Denumire drum: Drum vicinal Plomnaci</w:t>
      </w:r>
    </w:p>
    <w:p w14:paraId="5A887F9A" w14:textId="77777777" w:rsidR="00B77DDF" w:rsidRPr="0040650E" w:rsidRDefault="00B77DDF" w:rsidP="00B77DDF">
      <w:pPr>
        <w:widowControl/>
        <w:numPr>
          <w:ilvl w:val="0"/>
          <w:numId w:val="1"/>
        </w:numPr>
        <w:spacing w:after="200" w:line="276" w:lineRule="auto"/>
        <w:rPr>
          <w:rFonts w:ascii="Arial" w:eastAsia="Calibri" w:hAnsi="Arial" w:cs="Arial"/>
          <w:b/>
          <w:bCs/>
          <w:kern w:val="0"/>
          <w:lang w:val="ro-RO" w:eastAsia="zh-CN"/>
        </w:rPr>
      </w:pPr>
      <w:r w:rsidRPr="0040650E">
        <w:rPr>
          <w:rFonts w:ascii="Arial" w:eastAsia="Calibri" w:hAnsi="Arial" w:cs="Arial"/>
          <w:b/>
          <w:bCs/>
          <w:kern w:val="0"/>
          <w:lang w:val="ro-RO" w:eastAsia="zh-CN"/>
        </w:rPr>
        <w:t>Origine drum: Drumul incepe dintr-un drum local modernizat cu mixturi asfaltice.</w:t>
      </w:r>
    </w:p>
    <w:p w14:paraId="41940E89" w14:textId="77777777" w:rsidR="00B77DDF" w:rsidRPr="0040650E" w:rsidRDefault="00B77DDF" w:rsidP="00B77DDF">
      <w:pPr>
        <w:widowControl/>
        <w:numPr>
          <w:ilvl w:val="0"/>
          <w:numId w:val="1"/>
        </w:numPr>
        <w:spacing w:after="200" w:line="276" w:lineRule="auto"/>
        <w:rPr>
          <w:rFonts w:ascii="Arial" w:eastAsia="Calibri" w:hAnsi="Arial" w:cs="Arial"/>
          <w:b/>
          <w:bCs/>
          <w:kern w:val="0"/>
          <w:lang w:val="ro-RO" w:eastAsia="zh-CN"/>
        </w:rPr>
      </w:pPr>
      <w:r w:rsidRPr="0040650E">
        <w:rPr>
          <w:rFonts w:ascii="Arial" w:eastAsia="Calibri" w:hAnsi="Arial" w:cs="Arial"/>
          <w:b/>
          <w:bCs/>
          <w:kern w:val="0"/>
          <w:lang w:val="ro-RO" w:eastAsia="zh-CN"/>
        </w:rPr>
        <w:t>Lungime drum: 500m</w:t>
      </w:r>
    </w:p>
    <w:p w14:paraId="67FE8492" w14:textId="77777777" w:rsidR="00B77DDF" w:rsidRPr="0040650E" w:rsidRDefault="00B77DDF" w:rsidP="00B77DDF">
      <w:pPr>
        <w:widowControl/>
        <w:numPr>
          <w:ilvl w:val="0"/>
          <w:numId w:val="1"/>
        </w:numPr>
        <w:spacing w:after="200" w:line="276" w:lineRule="auto"/>
        <w:rPr>
          <w:rFonts w:ascii="Arial" w:eastAsia="Calibri" w:hAnsi="Arial" w:cs="Arial"/>
          <w:b/>
          <w:bCs/>
          <w:kern w:val="0"/>
          <w:lang w:val="ro-RO" w:eastAsia="zh-CN"/>
        </w:rPr>
      </w:pPr>
      <w:r w:rsidRPr="0040650E">
        <w:rPr>
          <w:rFonts w:ascii="Arial" w:eastAsia="Calibri" w:hAnsi="Arial" w:cs="Arial"/>
          <w:b/>
          <w:bCs/>
          <w:kern w:val="0"/>
          <w:lang w:val="ro-RO" w:eastAsia="zh-CN"/>
        </w:rPr>
        <w:t>Platforma: 3.50 (2.75m parte carosabila)</w:t>
      </w:r>
    </w:p>
    <w:p w14:paraId="2A30B6F9" w14:textId="77777777" w:rsidR="00B77DDF" w:rsidRPr="0040650E" w:rsidRDefault="00B77DDF" w:rsidP="00B77DDF">
      <w:pPr>
        <w:widowControl/>
        <w:numPr>
          <w:ilvl w:val="1"/>
          <w:numId w:val="1"/>
        </w:numPr>
        <w:spacing w:after="200" w:line="276" w:lineRule="auto"/>
        <w:rPr>
          <w:rFonts w:ascii="Arial" w:eastAsia="Calibri" w:hAnsi="Arial" w:cs="Arial"/>
          <w:b/>
          <w:bCs/>
          <w:kern w:val="0"/>
          <w:lang w:val="ro-RO" w:eastAsia="zh-CN"/>
        </w:rPr>
      </w:pPr>
      <w:r w:rsidRPr="0040650E">
        <w:rPr>
          <w:rFonts w:ascii="Arial" w:eastAsia="Calibri" w:hAnsi="Arial" w:cs="Arial"/>
          <w:b/>
          <w:bCs/>
          <w:kern w:val="0"/>
          <w:lang w:val="ro-RO" w:eastAsia="zh-CN"/>
        </w:rPr>
        <w:t>15 cm strat de forma din refuz de ciur</w:t>
      </w:r>
    </w:p>
    <w:p w14:paraId="29E83172" w14:textId="77777777" w:rsidR="00B77DDF" w:rsidRPr="0040650E" w:rsidRDefault="00B77DDF" w:rsidP="00B77DDF">
      <w:pPr>
        <w:widowControl/>
        <w:numPr>
          <w:ilvl w:val="1"/>
          <w:numId w:val="1"/>
        </w:numPr>
        <w:spacing w:after="200" w:line="276" w:lineRule="auto"/>
        <w:rPr>
          <w:rFonts w:ascii="Arial" w:eastAsia="Calibri" w:hAnsi="Arial" w:cs="Arial"/>
          <w:b/>
          <w:bCs/>
          <w:kern w:val="0"/>
          <w:lang w:val="ro-RO" w:eastAsia="zh-CN"/>
        </w:rPr>
      </w:pPr>
      <w:r w:rsidRPr="0040650E">
        <w:rPr>
          <w:rFonts w:ascii="Arial" w:eastAsia="Calibri" w:hAnsi="Arial" w:cs="Arial"/>
          <w:b/>
          <w:bCs/>
          <w:kern w:val="0"/>
          <w:lang w:val="ro-RO" w:eastAsia="zh-CN"/>
        </w:rPr>
        <w:t>20 cm strat de fundatie din balast</w:t>
      </w:r>
    </w:p>
    <w:p w14:paraId="4BBDA4BA" w14:textId="77777777" w:rsidR="00B77DDF" w:rsidRPr="0040650E" w:rsidRDefault="00B77DDF" w:rsidP="00B77DDF">
      <w:pPr>
        <w:widowControl/>
        <w:numPr>
          <w:ilvl w:val="1"/>
          <w:numId w:val="1"/>
        </w:numPr>
        <w:spacing w:after="200" w:line="276" w:lineRule="auto"/>
        <w:rPr>
          <w:rFonts w:ascii="Arial" w:eastAsia="Calibri" w:hAnsi="Arial" w:cs="Arial"/>
          <w:b/>
          <w:bCs/>
          <w:kern w:val="0"/>
          <w:lang w:val="ro-RO" w:eastAsia="zh-CN"/>
        </w:rPr>
      </w:pPr>
      <w:r w:rsidRPr="0040650E">
        <w:rPr>
          <w:rFonts w:ascii="Arial" w:eastAsia="Calibri" w:hAnsi="Arial" w:cs="Arial"/>
          <w:b/>
          <w:bCs/>
          <w:kern w:val="0"/>
          <w:lang w:val="ro-RO" w:eastAsia="zh-CN"/>
        </w:rPr>
        <w:t>16 cm strat de piatra sparta</w:t>
      </w:r>
    </w:p>
    <w:p w14:paraId="456543E5" w14:textId="77777777" w:rsidR="00B77DDF" w:rsidRPr="0040650E" w:rsidRDefault="00B77DDF" w:rsidP="00B77DDF">
      <w:pPr>
        <w:widowControl/>
        <w:numPr>
          <w:ilvl w:val="1"/>
          <w:numId w:val="1"/>
        </w:numPr>
        <w:spacing w:after="200" w:line="276" w:lineRule="auto"/>
        <w:rPr>
          <w:rFonts w:ascii="Arial" w:eastAsia="Calibri" w:hAnsi="Arial" w:cs="Arial"/>
          <w:b/>
          <w:bCs/>
          <w:kern w:val="0"/>
          <w:lang w:val="ro-RO" w:eastAsia="zh-CN"/>
        </w:rPr>
      </w:pPr>
      <w:r w:rsidRPr="0040650E">
        <w:rPr>
          <w:rFonts w:ascii="Arial" w:eastAsia="Calibri" w:hAnsi="Arial" w:cs="Arial"/>
          <w:b/>
          <w:bCs/>
          <w:kern w:val="0"/>
          <w:lang w:val="ro-RO" w:eastAsia="zh-CN"/>
        </w:rPr>
        <w:t>5 cm strat de legatura din BAD20</w:t>
      </w:r>
    </w:p>
    <w:p w14:paraId="58EA773D" w14:textId="77777777" w:rsidR="00B77DDF" w:rsidRPr="0040650E" w:rsidRDefault="00B77DDF" w:rsidP="00B77DDF">
      <w:pPr>
        <w:widowControl/>
        <w:numPr>
          <w:ilvl w:val="1"/>
          <w:numId w:val="1"/>
        </w:numPr>
        <w:spacing w:after="200" w:line="276" w:lineRule="auto"/>
        <w:rPr>
          <w:rFonts w:ascii="Arial" w:eastAsia="Calibri" w:hAnsi="Arial" w:cs="Arial"/>
          <w:b/>
          <w:bCs/>
          <w:kern w:val="0"/>
          <w:lang w:val="ro-RO" w:eastAsia="zh-CN"/>
        </w:rPr>
      </w:pPr>
      <w:r w:rsidRPr="0040650E">
        <w:rPr>
          <w:rFonts w:ascii="Arial" w:eastAsia="Calibri" w:hAnsi="Arial" w:cs="Arial"/>
          <w:b/>
          <w:bCs/>
          <w:kern w:val="0"/>
          <w:lang w:val="ro-RO" w:eastAsia="zh-CN"/>
        </w:rPr>
        <w:t>4 cm strat de uzura din BA16</w:t>
      </w:r>
    </w:p>
    <w:p w14:paraId="35ED5134" w14:textId="77777777" w:rsidR="00B77DDF" w:rsidRPr="0040650E" w:rsidRDefault="00B77DDF" w:rsidP="00B77DDF">
      <w:pPr>
        <w:widowControl/>
        <w:numPr>
          <w:ilvl w:val="0"/>
          <w:numId w:val="1"/>
        </w:numPr>
        <w:spacing w:after="200" w:line="276" w:lineRule="auto"/>
        <w:rPr>
          <w:rFonts w:ascii="Arial" w:eastAsia="Calibri" w:hAnsi="Arial" w:cs="Arial"/>
          <w:b/>
          <w:bCs/>
          <w:kern w:val="0"/>
          <w:lang w:val="ro-RO" w:eastAsia="zh-CN"/>
        </w:rPr>
      </w:pPr>
      <w:r w:rsidRPr="0040650E">
        <w:rPr>
          <w:rFonts w:ascii="Arial" w:eastAsia="Calibri" w:hAnsi="Arial" w:cs="Arial"/>
          <w:b/>
          <w:bCs/>
          <w:kern w:val="0"/>
          <w:lang w:val="ro-RO" w:eastAsia="zh-CN"/>
        </w:rPr>
        <w:t>Scurgerea apelor: Santuri trapezoidale din beton C30/37 L=480m</w:t>
      </w:r>
    </w:p>
    <w:p w14:paraId="6C50FCE6" w14:textId="77777777" w:rsidR="00B77DDF" w:rsidRPr="0040650E" w:rsidRDefault="00B77DDF" w:rsidP="00B77DDF">
      <w:pPr>
        <w:widowControl/>
        <w:numPr>
          <w:ilvl w:val="0"/>
          <w:numId w:val="1"/>
        </w:numPr>
        <w:spacing w:after="200" w:line="276" w:lineRule="auto"/>
        <w:rPr>
          <w:rFonts w:ascii="Arial" w:eastAsia="Calibri" w:hAnsi="Arial" w:cs="Arial"/>
          <w:b/>
          <w:bCs/>
          <w:kern w:val="0"/>
          <w:lang w:val="ro-RO" w:eastAsia="zh-CN"/>
        </w:rPr>
      </w:pPr>
      <w:r w:rsidRPr="0040650E">
        <w:rPr>
          <w:rFonts w:ascii="Arial" w:eastAsia="Calibri" w:hAnsi="Arial" w:cs="Arial"/>
          <w:b/>
          <w:bCs/>
          <w:kern w:val="0"/>
          <w:lang w:val="ro-RO" w:eastAsia="zh-CN"/>
        </w:rPr>
        <w:t>Podete: Podete tubulare tip PREMO DN600, L=7.50m</w:t>
      </w:r>
    </w:p>
    <w:p w14:paraId="7A02E88E" w14:textId="77777777" w:rsidR="00B77DDF" w:rsidRPr="0040650E" w:rsidRDefault="00B77DDF" w:rsidP="00B77DDF">
      <w:pPr>
        <w:widowControl/>
        <w:numPr>
          <w:ilvl w:val="0"/>
          <w:numId w:val="1"/>
        </w:numPr>
        <w:spacing w:after="200" w:line="276" w:lineRule="auto"/>
        <w:rPr>
          <w:rFonts w:ascii="Arial" w:eastAsia="Calibri" w:hAnsi="Arial" w:cs="Arial"/>
          <w:b/>
          <w:bCs/>
          <w:kern w:val="0"/>
          <w:lang w:val="ro-RO" w:eastAsia="zh-CN"/>
        </w:rPr>
      </w:pPr>
      <w:r w:rsidRPr="0040650E">
        <w:rPr>
          <w:rFonts w:ascii="Arial" w:eastAsia="Calibri" w:hAnsi="Arial" w:cs="Arial"/>
          <w:b/>
          <w:bCs/>
          <w:kern w:val="0"/>
          <w:lang w:val="ro-RO" w:eastAsia="zh-CN"/>
        </w:rPr>
        <w:t>Drumuri laterale: Se vor pe o latime de 3.50m si o lungime de aproximativ 20.00m</w:t>
      </w:r>
    </w:p>
    <w:p w14:paraId="5CA08A18" w14:textId="77777777" w:rsidR="00B77DDF" w:rsidRPr="0040650E" w:rsidRDefault="00B77DDF" w:rsidP="00B77DDF">
      <w:pPr>
        <w:widowControl/>
        <w:numPr>
          <w:ilvl w:val="0"/>
          <w:numId w:val="1"/>
        </w:numPr>
        <w:spacing w:after="200" w:line="276" w:lineRule="auto"/>
        <w:rPr>
          <w:rFonts w:ascii="Arial" w:eastAsia="Calibri" w:hAnsi="Arial" w:cs="Arial"/>
          <w:b/>
          <w:bCs/>
          <w:kern w:val="0"/>
          <w:lang w:val="ro-RO" w:eastAsia="zh-CN"/>
        </w:rPr>
      </w:pPr>
      <w:r w:rsidRPr="0040650E">
        <w:rPr>
          <w:rFonts w:ascii="Arial" w:eastAsia="Calibri" w:hAnsi="Arial" w:cs="Arial"/>
          <w:b/>
          <w:bCs/>
          <w:kern w:val="0"/>
          <w:lang w:val="ro-RO" w:eastAsia="zh-CN"/>
        </w:rPr>
        <w:t>Siguranta circulatie : Se vor realiza platforme de incrucisare precum si semnalizarea verticala si orizontala (marcaje) conform normativelor in vigoare</w:t>
      </w:r>
    </w:p>
    <w:p w14:paraId="15DE93F6" w14:textId="77777777" w:rsidR="00B77DDF" w:rsidRPr="0040650E" w:rsidRDefault="00B77DDF" w:rsidP="00B77DDF">
      <w:pPr>
        <w:widowControl/>
        <w:spacing w:after="200" w:line="276" w:lineRule="auto"/>
        <w:rPr>
          <w:rFonts w:ascii="Arial" w:eastAsia="Calibri" w:hAnsi="Arial" w:cs="Arial"/>
          <w:b/>
          <w:bCs/>
          <w:kern w:val="0"/>
          <w:lang w:val="ro-RO" w:eastAsia="zh-CN"/>
        </w:rPr>
      </w:pPr>
      <w:r w:rsidRPr="0040650E">
        <w:rPr>
          <w:rFonts w:ascii="Arial" w:eastAsia="Calibri" w:hAnsi="Arial" w:cs="Arial"/>
          <w:b/>
          <w:bCs/>
          <w:kern w:val="0"/>
          <w:lang w:val="ro-RO" w:eastAsia="zh-CN"/>
        </w:rPr>
        <w:t>2 – Indicatori financiari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4"/>
        <w:gridCol w:w="1676"/>
        <w:gridCol w:w="1417"/>
        <w:gridCol w:w="1276"/>
        <w:gridCol w:w="1305"/>
        <w:gridCol w:w="1388"/>
        <w:gridCol w:w="1418"/>
      </w:tblGrid>
      <w:tr w:rsidR="00B77DDF" w:rsidRPr="0040650E" w14:paraId="04C27508" w14:textId="77777777" w:rsidTr="001A0AA6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F04A9" w14:textId="77777777" w:rsidR="00B77DDF" w:rsidRPr="0040650E" w:rsidRDefault="00B77DDF" w:rsidP="001A0AA6">
            <w:pPr>
              <w:widowControl/>
              <w:spacing w:after="200" w:line="276" w:lineRule="auto"/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</w:pPr>
            <w:r w:rsidRPr="0040650E"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  <w:t>DEVIZ GENERAL</w:t>
            </w:r>
          </w:p>
        </w:tc>
      </w:tr>
      <w:tr w:rsidR="00B77DDF" w:rsidRPr="0040650E" w14:paraId="302EABFA" w14:textId="77777777" w:rsidTr="001A0AA6"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058C6" w14:textId="77777777" w:rsidR="00B77DDF" w:rsidRPr="0040650E" w:rsidRDefault="00B77DDF" w:rsidP="001A0AA6">
            <w:pPr>
              <w:widowControl/>
              <w:spacing w:after="200" w:line="276" w:lineRule="auto"/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</w:pPr>
            <w:r w:rsidRPr="0040650E"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  <w:lastRenderedPageBreak/>
              <w:t>Conform HG 907 din 29 nov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A657F" w14:textId="77777777" w:rsidR="00B77DDF" w:rsidRPr="0040650E" w:rsidRDefault="00B77DDF" w:rsidP="001A0AA6">
            <w:pPr>
              <w:widowControl/>
              <w:spacing w:after="200" w:line="276" w:lineRule="auto"/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46A25" w14:textId="77777777" w:rsidR="00B77DDF" w:rsidRPr="0040650E" w:rsidRDefault="00B77DDF" w:rsidP="001A0AA6">
            <w:pPr>
              <w:widowControl/>
              <w:spacing w:after="200" w:line="276" w:lineRule="auto"/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</w:pPr>
            <w:r w:rsidRPr="0040650E"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  <w:t>TVA =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8B8F9" w14:textId="77777777" w:rsidR="00B77DDF" w:rsidRPr="0040650E" w:rsidRDefault="00B77DDF" w:rsidP="001A0AA6">
            <w:pPr>
              <w:widowControl/>
              <w:spacing w:after="200" w:line="276" w:lineRule="auto"/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</w:pPr>
            <w:r w:rsidRPr="0040650E"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  <w:t>19%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D16C1" w14:textId="77777777" w:rsidR="00B77DDF" w:rsidRPr="0040650E" w:rsidRDefault="00B77DDF" w:rsidP="001A0AA6">
            <w:pPr>
              <w:widowControl/>
              <w:spacing w:after="200" w:line="276" w:lineRule="auto"/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</w:pPr>
          </w:p>
        </w:tc>
      </w:tr>
      <w:tr w:rsidR="00B77DDF" w:rsidRPr="0040650E" w14:paraId="503F2E70" w14:textId="77777777" w:rsidTr="001A0AA6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862B3" w14:textId="77777777" w:rsidR="00B77DDF" w:rsidRPr="0040650E" w:rsidRDefault="00B77DDF" w:rsidP="001A0AA6">
            <w:pPr>
              <w:widowControl/>
              <w:spacing w:after="200" w:line="276" w:lineRule="auto"/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</w:pPr>
            <w:r w:rsidRPr="0040650E"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  <w:t>al obiectivului de investitii</w:t>
            </w:r>
          </w:p>
        </w:tc>
      </w:tr>
      <w:tr w:rsidR="00B77DDF" w:rsidRPr="0040650E" w14:paraId="56CC3ED2" w14:textId="77777777" w:rsidTr="001A0AA6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56E7C" w14:textId="77777777" w:rsidR="00B77DDF" w:rsidRPr="0040650E" w:rsidRDefault="00B77DDF" w:rsidP="001A0AA6">
            <w:pPr>
              <w:widowControl/>
              <w:spacing w:after="200" w:line="276" w:lineRule="auto"/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</w:pPr>
            <w:r w:rsidRPr="0040650E"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  <w:t>”MODERNIZARE DRUM VICINAL PLOMNACI IN COMUNA LIVEZILE JUDETUL ALBA”</w:t>
            </w:r>
          </w:p>
        </w:tc>
      </w:tr>
      <w:tr w:rsidR="00B77DDF" w:rsidRPr="0040650E" w14:paraId="4B4FB493" w14:textId="77777777" w:rsidTr="001A0AA6"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2EBD5" w14:textId="77777777" w:rsidR="00B77DDF" w:rsidRPr="0040650E" w:rsidRDefault="00B77DDF" w:rsidP="001A0AA6">
            <w:pPr>
              <w:widowControl/>
              <w:spacing w:after="200" w:line="276" w:lineRule="auto"/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</w:pPr>
            <w:r w:rsidRPr="0040650E"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  <w:t>Curs euro=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E39A6" w14:textId="77777777" w:rsidR="00B77DDF" w:rsidRPr="0040650E" w:rsidRDefault="00B77DDF" w:rsidP="001A0AA6">
            <w:pPr>
              <w:widowControl/>
              <w:spacing w:after="200" w:line="276" w:lineRule="auto"/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</w:pPr>
            <w:r w:rsidRPr="0040650E"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  <w:t>4,7515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6651A" w14:textId="77777777" w:rsidR="00B77DDF" w:rsidRPr="0040650E" w:rsidRDefault="00B77DDF" w:rsidP="001A0AA6">
            <w:pPr>
              <w:widowControl/>
              <w:spacing w:after="200" w:line="276" w:lineRule="auto"/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</w:pPr>
            <w:r w:rsidRPr="0040650E"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  <w:t>ron/euro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18171" w14:textId="77777777" w:rsidR="00B77DDF" w:rsidRPr="0040650E" w:rsidRDefault="00B77DDF" w:rsidP="001A0AA6">
            <w:pPr>
              <w:widowControl/>
              <w:spacing w:after="200" w:line="276" w:lineRule="auto"/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</w:pPr>
            <w:r w:rsidRPr="0040650E"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  <w:t>din data: 30.09.2019    conform BCE</w:t>
            </w:r>
          </w:p>
        </w:tc>
      </w:tr>
      <w:tr w:rsidR="00B77DDF" w:rsidRPr="0040650E" w14:paraId="49BE5E29" w14:textId="77777777" w:rsidTr="001A0AA6">
        <w:trPr>
          <w:trHeight w:val="300"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F5427" w14:textId="77777777" w:rsidR="00B77DDF" w:rsidRPr="0040650E" w:rsidRDefault="00B77DDF" w:rsidP="001A0AA6">
            <w:pPr>
              <w:widowControl/>
              <w:spacing w:after="200" w:line="276" w:lineRule="auto"/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</w:pPr>
            <w:r w:rsidRPr="0040650E"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  <w:t>Nr. crt.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C3375" w14:textId="77777777" w:rsidR="00B77DDF" w:rsidRPr="0040650E" w:rsidRDefault="00B77DDF" w:rsidP="001A0AA6">
            <w:pPr>
              <w:widowControl/>
              <w:spacing w:after="200" w:line="276" w:lineRule="auto"/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</w:pPr>
            <w:r w:rsidRPr="0040650E"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  <w:t>Denumirea capitolelor de cheltuieli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F00CB" w14:textId="77777777" w:rsidR="00B77DDF" w:rsidRPr="0040650E" w:rsidRDefault="00B77DDF" w:rsidP="001A0AA6">
            <w:pPr>
              <w:widowControl/>
              <w:spacing w:after="200" w:line="276" w:lineRule="auto"/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</w:pPr>
          </w:p>
        </w:tc>
      </w:tr>
      <w:tr w:rsidR="00B77DDF" w:rsidRPr="0040650E" w14:paraId="21DC298A" w14:textId="77777777" w:rsidTr="001A0AA6">
        <w:trPr>
          <w:trHeight w:val="240"/>
        </w:trPr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F32D2" w14:textId="77777777" w:rsidR="00B77DDF" w:rsidRPr="0040650E" w:rsidRDefault="00B77DDF" w:rsidP="001A0AA6">
            <w:pPr>
              <w:widowControl/>
              <w:spacing w:after="200" w:line="276" w:lineRule="auto"/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D79A7" w14:textId="77777777" w:rsidR="00B77DDF" w:rsidRPr="0040650E" w:rsidRDefault="00B77DDF" w:rsidP="001A0AA6">
            <w:pPr>
              <w:widowControl/>
              <w:spacing w:after="200" w:line="276" w:lineRule="auto"/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0F3ED" w14:textId="77777777" w:rsidR="00B77DDF" w:rsidRPr="0040650E" w:rsidRDefault="00B77DDF" w:rsidP="001A0AA6">
            <w:pPr>
              <w:widowControl/>
              <w:spacing w:after="200" w:line="276" w:lineRule="auto"/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</w:pPr>
            <w:r w:rsidRPr="0040650E"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  <w:t>Valoare (exclusiv TVA)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AB964" w14:textId="77777777" w:rsidR="00B77DDF" w:rsidRPr="0040650E" w:rsidRDefault="00B77DDF" w:rsidP="001A0AA6">
            <w:pPr>
              <w:widowControl/>
              <w:spacing w:after="200" w:line="276" w:lineRule="auto"/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</w:pPr>
            <w:r w:rsidRPr="0040650E"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  <w:t>TVA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7198F" w14:textId="77777777" w:rsidR="00B77DDF" w:rsidRPr="0040650E" w:rsidRDefault="00B77DDF" w:rsidP="001A0AA6">
            <w:pPr>
              <w:widowControl/>
              <w:spacing w:after="200" w:line="276" w:lineRule="auto"/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</w:pPr>
            <w:r w:rsidRPr="0040650E"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  <w:t>Valoare (inclusiv TVA)</w:t>
            </w:r>
          </w:p>
        </w:tc>
      </w:tr>
      <w:tr w:rsidR="00B77DDF" w:rsidRPr="0040650E" w14:paraId="47F2719E" w14:textId="77777777" w:rsidTr="001A0AA6">
        <w:trPr>
          <w:trHeight w:val="240"/>
        </w:trPr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25B84" w14:textId="77777777" w:rsidR="00B77DDF" w:rsidRPr="0040650E" w:rsidRDefault="00B77DDF" w:rsidP="001A0AA6">
            <w:pPr>
              <w:widowControl/>
              <w:spacing w:after="200" w:line="276" w:lineRule="auto"/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D9C44" w14:textId="77777777" w:rsidR="00B77DDF" w:rsidRPr="0040650E" w:rsidRDefault="00B77DDF" w:rsidP="001A0AA6">
            <w:pPr>
              <w:widowControl/>
              <w:spacing w:after="200" w:line="276" w:lineRule="auto"/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090DA" w14:textId="77777777" w:rsidR="00B77DDF" w:rsidRPr="0040650E" w:rsidRDefault="00B77DDF" w:rsidP="001A0AA6">
            <w:pPr>
              <w:widowControl/>
              <w:spacing w:after="200" w:line="276" w:lineRule="auto"/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</w:pPr>
            <w:r w:rsidRPr="0040650E"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  <w:t>LEI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1E538" w14:textId="77777777" w:rsidR="00B77DDF" w:rsidRPr="0040650E" w:rsidRDefault="00B77DDF" w:rsidP="001A0AA6">
            <w:pPr>
              <w:widowControl/>
              <w:spacing w:after="200" w:line="276" w:lineRule="auto"/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</w:pPr>
            <w:r w:rsidRPr="0040650E"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  <w:t xml:space="preserve">EURO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37001" w14:textId="77777777" w:rsidR="00B77DDF" w:rsidRPr="0040650E" w:rsidRDefault="00B77DDF" w:rsidP="001A0AA6">
            <w:pPr>
              <w:widowControl/>
              <w:spacing w:after="200" w:line="276" w:lineRule="auto"/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</w:pPr>
            <w:r w:rsidRPr="0040650E"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  <w:t>LEI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CCE53" w14:textId="77777777" w:rsidR="00B77DDF" w:rsidRPr="0040650E" w:rsidRDefault="00B77DDF" w:rsidP="001A0AA6">
            <w:pPr>
              <w:widowControl/>
              <w:spacing w:after="200" w:line="276" w:lineRule="auto"/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</w:pPr>
            <w:r w:rsidRPr="0040650E"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  <w:t>LEI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418A6" w14:textId="77777777" w:rsidR="00B77DDF" w:rsidRPr="0040650E" w:rsidRDefault="00B77DDF" w:rsidP="001A0AA6">
            <w:pPr>
              <w:widowControl/>
              <w:spacing w:after="200" w:line="276" w:lineRule="auto"/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</w:pPr>
            <w:r w:rsidRPr="0040650E"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  <w:t>EURO</w:t>
            </w:r>
          </w:p>
        </w:tc>
      </w:tr>
      <w:tr w:rsidR="00B77DDF" w:rsidRPr="0040650E" w14:paraId="3D267D1C" w14:textId="77777777" w:rsidTr="001A0AA6">
        <w:trPr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DA805" w14:textId="77777777" w:rsidR="00B77DDF" w:rsidRPr="0040650E" w:rsidRDefault="00B77DDF" w:rsidP="001A0AA6">
            <w:pPr>
              <w:widowControl/>
              <w:spacing w:after="200" w:line="276" w:lineRule="auto"/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</w:pPr>
            <w:r w:rsidRPr="0040650E"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  <w:t>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397B1" w14:textId="77777777" w:rsidR="00B77DDF" w:rsidRPr="0040650E" w:rsidRDefault="00B77DDF" w:rsidP="001A0AA6">
            <w:pPr>
              <w:widowControl/>
              <w:spacing w:after="200" w:line="276" w:lineRule="auto"/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</w:pPr>
            <w:r w:rsidRPr="0040650E"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F2CE7" w14:textId="77777777" w:rsidR="00B77DDF" w:rsidRPr="0040650E" w:rsidRDefault="00B77DDF" w:rsidP="001A0AA6">
            <w:pPr>
              <w:widowControl/>
              <w:spacing w:after="200" w:line="276" w:lineRule="auto"/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</w:pPr>
            <w:r w:rsidRPr="0040650E"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A7E53" w14:textId="77777777" w:rsidR="00B77DDF" w:rsidRPr="0040650E" w:rsidRDefault="00B77DDF" w:rsidP="001A0AA6">
            <w:pPr>
              <w:widowControl/>
              <w:spacing w:after="200" w:line="276" w:lineRule="auto"/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</w:pPr>
            <w:r w:rsidRPr="0040650E"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  <w:t>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CF8EB" w14:textId="77777777" w:rsidR="00B77DDF" w:rsidRPr="0040650E" w:rsidRDefault="00B77DDF" w:rsidP="001A0AA6">
            <w:pPr>
              <w:widowControl/>
              <w:spacing w:after="200" w:line="276" w:lineRule="auto"/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</w:pPr>
            <w:r w:rsidRPr="0040650E"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  <w:t>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5FCC8" w14:textId="77777777" w:rsidR="00B77DDF" w:rsidRPr="0040650E" w:rsidRDefault="00B77DDF" w:rsidP="001A0AA6">
            <w:pPr>
              <w:widowControl/>
              <w:spacing w:after="200" w:line="276" w:lineRule="auto"/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</w:pPr>
            <w:r w:rsidRPr="0040650E"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F3AFC" w14:textId="77777777" w:rsidR="00B77DDF" w:rsidRPr="0040650E" w:rsidRDefault="00B77DDF" w:rsidP="001A0AA6">
            <w:pPr>
              <w:widowControl/>
              <w:spacing w:after="200" w:line="276" w:lineRule="auto"/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</w:pPr>
            <w:r w:rsidRPr="0040650E"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  <w:t>7</w:t>
            </w:r>
          </w:p>
        </w:tc>
      </w:tr>
      <w:tr w:rsidR="00B77DDF" w:rsidRPr="0040650E" w14:paraId="1CA5DE47" w14:textId="77777777" w:rsidTr="001A0AA6">
        <w:trPr>
          <w:trHeight w:val="240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A716B" w14:textId="77777777" w:rsidR="00B77DDF" w:rsidRPr="0040650E" w:rsidRDefault="00B77DDF" w:rsidP="001A0AA6">
            <w:pPr>
              <w:widowControl/>
              <w:spacing w:after="200" w:line="276" w:lineRule="auto"/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</w:pPr>
            <w:r w:rsidRPr="0040650E"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  <w:t>TOTAL GENERAL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DCBF9" w14:textId="77777777" w:rsidR="00B77DDF" w:rsidRPr="0040650E" w:rsidRDefault="00B77DDF" w:rsidP="001A0AA6">
            <w:pPr>
              <w:widowControl/>
              <w:spacing w:after="200" w:line="276" w:lineRule="auto"/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</w:pPr>
            <w:r w:rsidRPr="0040650E"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  <w:t>348955.75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6C87A" w14:textId="77777777" w:rsidR="00B77DDF" w:rsidRPr="0040650E" w:rsidRDefault="00B77DDF" w:rsidP="001A0AA6">
            <w:pPr>
              <w:widowControl/>
              <w:spacing w:after="200" w:line="276" w:lineRule="auto"/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</w:pPr>
            <w:r w:rsidRPr="0040650E"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  <w:t>73441,18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5D2EE" w14:textId="77777777" w:rsidR="00B77DDF" w:rsidRPr="0040650E" w:rsidRDefault="00B77DDF" w:rsidP="001A0AA6">
            <w:pPr>
              <w:widowControl/>
              <w:spacing w:after="200" w:line="276" w:lineRule="auto"/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</w:pPr>
            <w:r w:rsidRPr="0040650E"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  <w:t>65554,65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9A96F" w14:textId="77777777" w:rsidR="00B77DDF" w:rsidRPr="0040650E" w:rsidRDefault="00B77DDF" w:rsidP="001A0AA6">
            <w:pPr>
              <w:widowControl/>
              <w:spacing w:after="200" w:line="276" w:lineRule="auto"/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</w:pPr>
            <w:r w:rsidRPr="0040650E"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  <w:t>414510,39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5F145" w14:textId="77777777" w:rsidR="00B77DDF" w:rsidRPr="0040650E" w:rsidRDefault="00B77DDF" w:rsidP="001A0AA6">
            <w:pPr>
              <w:widowControl/>
              <w:spacing w:after="200" w:line="276" w:lineRule="auto"/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</w:pPr>
            <w:r w:rsidRPr="0040650E"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  <w:t>87237,80</w:t>
            </w:r>
          </w:p>
        </w:tc>
      </w:tr>
      <w:tr w:rsidR="00B77DDF" w:rsidRPr="0040650E" w14:paraId="283F6DD2" w14:textId="77777777" w:rsidTr="001A0AA6">
        <w:trPr>
          <w:trHeight w:val="240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D0729" w14:textId="77777777" w:rsidR="00B77DDF" w:rsidRPr="0040650E" w:rsidRDefault="00B77DDF" w:rsidP="001A0AA6">
            <w:pPr>
              <w:widowControl/>
              <w:spacing w:after="200" w:line="276" w:lineRule="auto"/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</w:pPr>
            <w:r w:rsidRPr="0040650E"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  <w:t>Din care C+M</w:t>
            </w:r>
          </w:p>
          <w:p w14:paraId="001880AC" w14:textId="77777777" w:rsidR="00B77DDF" w:rsidRPr="0040650E" w:rsidRDefault="00B77DDF" w:rsidP="001A0AA6">
            <w:pPr>
              <w:widowControl/>
              <w:spacing w:after="200" w:line="276" w:lineRule="auto"/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</w:pPr>
            <w:r w:rsidRPr="0040650E"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  <w:t>(1.2+1.3+1.4+2+4.1+4.2+5.1.1)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CF29E" w14:textId="77777777" w:rsidR="00B77DDF" w:rsidRPr="0040650E" w:rsidRDefault="00B77DDF" w:rsidP="001A0AA6">
            <w:pPr>
              <w:widowControl/>
              <w:spacing w:after="200" w:line="276" w:lineRule="auto"/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</w:pPr>
            <w:r w:rsidRPr="0040650E"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  <w:t>311935,98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470B7" w14:textId="77777777" w:rsidR="00B77DDF" w:rsidRPr="0040650E" w:rsidRDefault="00B77DDF" w:rsidP="001A0AA6">
            <w:pPr>
              <w:widowControl/>
              <w:spacing w:after="200" w:line="276" w:lineRule="auto"/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</w:pPr>
            <w:r w:rsidRPr="0040650E"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  <w:t>65650,00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4F160" w14:textId="77777777" w:rsidR="00B77DDF" w:rsidRPr="0040650E" w:rsidRDefault="00B77DDF" w:rsidP="001A0AA6">
            <w:pPr>
              <w:widowControl/>
              <w:spacing w:after="200" w:line="276" w:lineRule="auto"/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</w:pPr>
            <w:r w:rsidRPr="0040650E"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  <w:t>59267,84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CC200" w14:textId="77777777" w:rsidR="00B77DDF" w:rsidRPr="0040650E" w:rsidRDefault="00B77DDF" w:rsidP="001A0AA6">
            <w:pPr>
              <w:widowControl/>
              <w:spacing w:after="200" w:line="276" w:lineRule="auto"/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</w:pPr>
            <w:r w:rsidRPr="0040650E"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  <w:t>371203,81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B307A" w14:textId="77777777" w:rsidR="00B77DDF" w:rsidRPr="0040650E" w:rsidRDefault="00B77DDF" w:rsidP="001A0AA6">
            <w:pPr>
              <w:widowControl/>
              <w:spacing w:after="200" w:line="276" w:lineRule="auto"/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</w:pPr>
            <w:r w:rsidRPr="0040650E">
              <w:rPr>
                <w:rFonts w:ascii="Arial" w:eastAsia="Calibri" w:hAnsi="Arial" w:cs="Arial"/>
                <w:b/>
                <w:bCs/>
                <w:kern w:val="0"/>
                <w:lang w:val="ro-RO" w:eastAsia="zh-CN"/>
              </w:rPr>
              <w:t>78123,50</w:t>
            </w:r>
          </w:p>
        </w:tc>
      </w:tr>
    </w:tbl>
    <w:p w14:paraId="2464DF4B" w14:textId="77777777" w:rsidR="00B77DDF" w:rsidRPr="0040650E" w:rsidRDefault="00B77DDF" w:rsidP="00B77DDF">
      <w:pPr>
        <w:widowControl/>
        <w:spacing w:after="200" w:line="276" w:lineRule="auto"/>
        <w:rPr>
          <w:rFonts w:ascii="Arial" w:eastAsia="Calibri" w:hAnsi="Arial" w:cs="Arial"/>
          <w:b/>
          <w:bCs/>
          <w:kern w:val="0"/>
          <w:lang w:val="ro-RO" w:eastAsia="zh-CN"/>
        </w:rPr>
      </w:pPr>
    </w:p>
    <w:p w14:paraId="4CD70298" w14:textId="77777777" w:rsidR="00B77DDF" w:rsidRPr="0040650E" w:rsidRDefault="00B77DDF" w:rsidP="00B77DDF">
      <w:pPr>
        <w:widowControl/>
        <w:spacing w:after="200" w:line="276" w:lineRule="auto"/>
        <w:rPr>
          <w:rFonts w:ascii="Arial" w:eastAsia="Calibri" w:hAnsi="Arial" w:cs="Arial"/>
          <w:b/>
          <w:bCs/>
          <w:kern w:val="0"/>
          <w:lang w:val="pt-BR" w:eastAsia="zh-CN"/>
        </w:rPr>
      </w:pPr>
      <w:r w:rsidRPr="0040650E">
        <w:rPr>
          <w:rFonts w:ascii="Arial" w:eastAsia="Calibri" w:hAnsi="Arial" w:cs="Arial"/>
          <w:b/>
          <w:bCs/>
          <w:kern w:val="0"/>
          <w:lang w:val="pt-BR" w:eastAsia="zh-CN"/>
        </w:rPr>
        <w:t xml:space="preserve"> 5. Numărul persoanelor deservite de proiect reprezintă întreaga populație a comunei Livezile ai respectiv 1192 locuitori conform recensământului populației din anul 2011.</w:t>
      </w:r>
    </w:p>
    <w:p w14:paraId="6F8B6835" w14:textId="77777777" w:rsidR="00B77DDF" w:rsidRPr="00CE57AE" w:rsidRDefault="00B77DDF" w:rsidP="00B77DDF">
      <w:pPr>
        <w:widowControl/>
        <w:spacing w:after="200" w:line="276" w:lineRule="auto"/>
        <w:rPr>
          <w:rFonts w:ascii="Arial Narrow" w:hAnsi="Arial Narrow"/>
          <w:sz w:val="28"/>
          <w:szCs w:val="28"/>
          <w:lang w:val="it-IT"/>
        </w:rPr>
      </w:pPr>
    </w:p>
    <w:p w14:paraId="71BD1F04" w14:textId="77777777" w:rsidR="00B77DDF" w:rsidRPr="00115DB1" w:rsidRDefault="00B77DDF" w:rsidP="00B77DDF">
      <w:pPr>
        <w:tabs>
          <w:tab w:val="left" w:pos="720"/>
        </w:tabs>
        <w:jc w:val="both"/>
        <w:rPr>
          <w:rFonts w:ascii="Tahoma" w:hAnsi="Tahoma" w:cs="Tahoma"/>
          <w:lang w:val="it-IT"/>
        </w:rPr>
      </w:pPr>
    </w:p>
    <w:p w14:paraId="7F5BC413" w14:textId="77777777" w:rsidR="00B77DDF" w:rsidRPr="00115DB1" w:rsidRDefault="00B77DDF" w:rsidP="00B77DDF">
      <w:pPr>
        <w:tabs>
          <w:tab w:val="left" w:pos="720"/>
        </w:tabs>
        <w:jc w:val="both"/>
        <w:rPr>
          <w:rFonts w:ascii="Tahoma" w:hAnsi="Tahoma" w:cs="Tahoma"/>
          <w:lang w:val="it-IT"/>
        </w:rPr>
      </w:pPr>
    </w:p>
    <w:p w14:paraId="7E7E1532" w14:textId="77777777" w:rsidR="00B77DDF" w:rsidRPr="00115DB1" w:rsidRDefault="00B77DDF" w:rsidP="00B77DDF">
      <w:pPr>
        <w:tabs>
          <w:tab w:val="left" w:pos="720"/>
        </w:tabs>
        <w:jc w:val="both"/>
        <w:rPr>
          <w:rFonts w:ascii="Tahoma" w:hAnsi="Tahoma" w:cs="Tahoma"/>
          <w:lang w:val="it-IT"/>
        </w:rPr>
      </w:pPr>
      <w:r w:rsidRPr="00115DB1">
        <w:rPr>
          <w:rFonts w:ascii="Tahoma" w:hAnsi="Tahoma" w:cs="Tahoma"/>
          <w:lang w:val="it-IT"/>
        </w:rPr>
        <w:t>PRESEDINTE DE SEDINTA</w:t>
      </w:r>
      <w:r w:rsidRPr="00115DB1">
        <w:rPr>
          <w:rFonts w:ascii="Tahoma" w:hAnsi="Tahoma" w:cs="Tahoma"/>
          <w:lang w:val="it-IT"/>
        </w:rPr>
        <w:tab/>
      </w:r>
      <w:r w:rsidRPr="00115DB1">
        <w:rPr>
          <w:rFonts w:ascii="Tahoma" w:hAnsi="Tahoma" w:cs="Tahoma"/>
          <w:lang w:val="it-IT"/>
        </w:rPr>
        <w:tab/>
      </w:r>
      <w:r w:rsidRPr="00115DB1">
        <w:rPr>
          <w:rFonts w:ascii="Tahoma" w:hAnsi="Tahoma" w:cs="Tahoma"/>
          <w:lang w:val="it-IT"/>
        </w:rPr>
        <w:tab/>
      </w:r>
      <w:r w:rsidRPr="00115DB1">
        <w:rPr>
          <w:rFonts w:ascii="Tahoma" w:hAnsi="Tahoma" w:cs="Tahoma"/>
          <w:lang w:val="it-IT"/>
        </w:rPr>
        <w:tab/>
      </w:r>
      <w:r w:rsidRPr="00115DB1">
        <w:rPr>
          <w:rFonts w:ascii="Tahoma" w:hAnsi="Tahoma" w:cs="Tahoma"/>
          <w:lang w:val="it-IT"/>
        </w:rPr>
        <w:tab/>
        <w:t>CONTRASEMNEAZA</w:t>
      </w:r>
      <w:r>
        <w:rPr>
          <w:rFonts w:ascii="Tahoma" w:hAnsi="Tahoma" w:cs="Tahoma"/>
          <w:lang w:val="it-IT"/>
        </w:rPr>
        <w:t xml:space="preserve"> PT LEGALITATE</w:t>
      </w:r>
    </w:p>
    <w:p w14:paraId="46000897" w14:textId="77777777" w:rsidR="00B77DDF" w:rsidRPr="00115DB1" w:rsidRDefault="00B77DDF" w:rsidP="00B77DDF">
      <w:pPr>
        <w:tabs>
          <w:tab w:val="left" w:pos="720"/>
        </w:tabs>
        <w:jc w:val="both"/>
        <w:rPr>
          <w:rFonts w:ascii="Tahoma" w:hAnsi="Tahoma" w:cs="Tahoma"/>
          <w:lang w:val="it-IT"/>
        </w:rPr>
      </w:pPr>
      <w:r>
        <w:rPr>
          <w:rFonts w:ascii="Tahoma" w:hAnsi="Tahoma" w:cs="Tahoma"/>
          <w:lang w:val="it-IT"/>
        </w:rPr>
        <w:t xml:space="preserve"> Macavei Stefan-Mihai</w:t>
      </w:r>
      <w:r w:rsidRPr="00115DB1">
        <w:rPr>
          <w:rFonts w:ascii="Tahoma" w:hAnsi="Tahoma" w:cs="Tahoma"/>
          <w:lang w:val="it-IT"/>
        </w:rPr>
        <w:tab/>
      </w:r>
      <w:r w:rsidRPr="00115DB1">
        <w:rPr>
          <w:rFonts w:ascii="Tahoma" w:hAnsi="Tahoma" w:cs="Tahoma"/>
          <w:lang w:val="it-IT"/>
        </w:rPr>
        <w:tab/>
        <w:t xml:space="preserve">   </w:t>
      </w:r>
      <w:r w:rsidRPr="00115DB1">
        <w:rPr>
          <w:rFonts w:ascii="Tahoma" w:hAnsi="Tahoma" w:cs="Tahoma"/>
          <w:lang w:val="it-IT"/>
        </w:rPr>
        <w:tab/>
      </w:r>
      <w:r w:rsidRPr="00115DB1">
        <w:rPr>
          <w:rFonts w:ascii="Tahoma" w:hAnsi="Tahoma" w:cs="Tahoma"/>
          <w:lang w:val="it-IT"/>
        </w:rPr>
        <w:tab/>
      </w:r>
      <w:r w:rsidRPr="00115DB1">
        <w:rPr>
          <w:rFonts w:ascii="Tahoma" w:hAnsi="Tahoma" w:cs="Tahoma"/>
          <w:lang w:val="it-IT"/>
        </w:rPr>
        <w:tab/>
      </w:r>
      <w:r w:rsidRPr="00115DB1">
        <w:rPr>
          <w:rFonts w:ascii="Tahoma" w:hAnsi="Tahoma" w:cs="Tahoma"/>
          <w:lang w:val="it-IT"/>
        </w:rPr>
        <w:tab/>
        <w:t xml:space="preserve">      SECRETAR</w:t>
      </w:r>
    </w:p>
    <w:p w14:paraId="0A565237" w14:textId="77777777" w:rsidR="00B77DDF" w:rsidRPr="00CE57AE" w:rsidRDefault="00B77DDF" w:rsidP="00B77DDF">
      <w:pPr>
        <w:tabs>
          <w:tab w:val="left" w:pos="5865"/>
        </w:tabs>
        <w:rPr>
          <w:rFonts w:ascii="Arial Narrow" w:hAnsi="Arial Narrow"/>
          <w:sz w:val="28"/>
          <w:szCs w:val="28"/>
          <w:lang w:val="it-IT"/>
        </w:rPr>
      </w:pPr>
      <w:r>
        <w:rPr>
          <w:rFonts w:ascii="Arial Narrow" w:hAnsi="Arial Narrow"/>
          <w:sz w:val="28"/>
          <w:szCs w:val="28"/>
          <w:lang w:val="it-IT"/>
        </w:rPr>
        <w:tab/>
        <w:t xml:space="preserve">            Lobont Angela-Elisabeta</w:t>
      </w:r>
    </w:p>
    <w:p w14:paraId="217A1524" w14:textId="77777777" w:rsidR="001232B7" w:rsidRDefault="001232B7"/>
    <w:sectPr w:rsidR="001232B7" w:rsidSect="006242DB">
      <w:footnotePr>
        <w:pos w:val="beneathText"/>
      </w:footnotePr>
      <w:pgSz w:w="11905" w:h="16837"/>
      <w:pgMar w:top="1008" w:right="1008" w:bottom="123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5869A9"/>
    <w:multiLevelType w:val="hybridMultilevel"/>
    <w:tmpl w:val="4B16DC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920"/>
    <w:rsid w:val="001232B7"/>
    <w:rsid w:val="00230536"/>
    <w:rsid w:val="005653AE"/>
    <w:rsid w:val="00677C99"/>
    <w:rsid w:val="00726456"/>
    <w:rsid w:val="00757B55"/>
    <w:rsid w:val="00893920"/>
    <w:rsid w:val="00B77DDF"/>
    <w:rsid w:val="00C8002C"/>
    <w:rsid w:val="00CA1A08"/>
    <w:rsid w:val="00E93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79DCA"/>
  <w15:chartTrackingRefBased/>
  <w15:docId w15:val="{3A1810A2-1483-4350-90CD-A1A4743ED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77DDF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6</cp:revision>
  <cp:lastPrinted>2019-10-09T13:31:00Z</cp:lastPrinted>
  <dcterms:created xsi:type="dcterms:W3CDTF">2019-10-09T13:20:00Z</dcterms:created>
  <dcterms:modified xsi:type="dcterms:W3CDTF">2019-10-10T06:25:00Z</dcterms:modified>
</cp:coreProperties>
</file>